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4F8ABA" w14:textId="4C5E3EED" w:rsidR="003E7656" w:rsidRPr="00FA24D3" w:rsidRDefault="00132333" w:rsidP="00132333">
      <w:pPr>
        <w:widowControl w:val="0"/>
        <w:spacing w:line="360" w:lineRule="auto"/>
        <w:ind w:right="-427"/>
        <w:rPr>
          <w:b/>
          <w:i/>
          <w:color w:val="365F91" w:themeColor="accent1" w:themeShade="BF"/>
          <w:sz w:val="22"/>
          <w:szCs w:val="22"/>
        </w:rPr>
      </w:pPr>
      <w:r w:rsidRPr="00FA24D3">
        <w:rPr>
          <w:rFonts w:ascii="Arial Black" w:eastAsia="Arial Black" w:hAnsi="Arial Black" w:cs="Arial Black"/>
          <w:b/>
          <w:color w:val="365F91" w:themeColor="accent1" w:themeShade="BF"/>
          <w:sz w:val="22"/>
          <w:szCs w:val="22"/>
          <w:lang w:val="en-US"/>
        </w:rPr>
        <w:t>PRESS</w:t>
      </w:r>
      <w:r w:rsidR="00702ED8">
        <w:rPr>
          <w:rFonts w:ascii="Arial Black" w:eastAsia="Arial Black" w:hAnsi="Arial Black" w:cs="Arial Black"/>
          <w:b/>
          <w:color w:val="365F91" w:themeColor="accent1" w:themeShade="BF"/>
          <w:sz w:val="22"/>
          <w:szCs w:val="22"/>
          <w:lang w:val="en-US"/>
        </w:rPr>
        <w:t xml:space="preserve"> RELEASE</w:t>
      </w:r>
      <w:r w:rsidRPr="00FA24D3">
        <w:rPr>
          <w:i/>
          <w:color w:val="365F91" w:themeColor="accent1" w:themeShade="BF"/>
          <w:sz w:val="22"/>
          <w:szCs w:val="22"/>
          <w:lang w:val="en-US"/>
        </w:rPr>
        <w:t xml:space="preserve">                                                                                                   </w:t>
      </w:r>
    </w:p>
    <w:p w14:paraId="362BC7A6" w14:textId="2D7F55C7" w:rsidR="0010175D" w:rsidRDefault="00702ED8" w:rsidP="0010175D">
      <w:pPr>
        <w:spacing w:line="360" w:lineRule="auto"/>
        <w:rPr>
          <w:rFonts w:asciiTheme="minorHAnsi" w:hAnsiTheme="minorHAnsi" w:cstheme="minorHAnsi"/>
          <w:b/>
          <w:bCs/>
          <w:color w:val="365F91" w:themeColor="accent1" w:themeShade="BF"/>
        </w:rPr>
      </w:pPr>
      <w:bookmarkStart w:id="0" w:name="_30j0zll" w:colFirst="0" w:colLast="0"/>
      <w:bookmarkEnd w:id="0"/>
      <w:proofErr w:type="spellStart"/>
      <w:r>
        <w:rPr>
          <w:rFonts w:asciiTheme="minorHAnsi" w:hAnsiTheme="minorHAnsi" w:cstheme="minorHAnsi"/>
          <w:b/>
          <w:bCs/>
          <w:color w:val="365F91" w:themeColor="accent1" w:themeShade="BF"/>
        </w:rPr>
        <w:t>Two</w:t>
      </w:r>
      <w:proofErr w:type="spellEnd"/>
      <w:r w:rsidR="007A2B6E">
        <w:rPr>
          <w:rFonts w:asciiTheme="minorHAnsi" w:hAnsiTheme="minorHAnsi" w:cstheme="minorHAnsi"/>
          <w:b/>
          <w:bCs/>
          <w:color w:val="365F91" w:themeColor="accent1" w:themeShade="BF"/>
        </w:rPr>
        <w:t xml:space="preserve"> eQuinoxe Europe </w:t>
      </w:r>
      <w:proofErr w:type="spellStart"/>
      <w:r>
        <w:rPr>
          <w:rFonts w:asciiTheme="minorHAnsi" w:hAnsiTheme="minorHAnsi" w:cstheme="minorHAnsi"/>
          <w:b/>
          <w:bCs/>
          <w:color w:val="365F91" w:themeColor="accent1" w:themeShade="BF"/>
        </w:rPr>
        <w:t>supported</w:t>
      </w:r>
      <w:proofErr w:type="spellEnd"/>
      <w:r>
        <w:rPr>
          <w:rFonts w:asciiTheme="minorHAnsi" w:hAnsiTheme="minorHAnsi" w:cstheme="minorHAnsi"/>
          <w:b/>
          <w:bCs/>
          <w:color w:val="365F91" w:themeColor="accent1" w:themeShade="BF"/>
        </w:rPr>
        <w:t xml:space="preserve"> Films</w:t>
      </w:r>
      <w:r w:rsidR="0010175D">
        <w:rPr>
          <w:rFonts w:asciiTheme="minorHAnsi" w:hAnsiTheme="minorHAnsi" w:cstheme="minorHAnsi"/>
          <w:b/>
          <w:bCs/>
          <w:color w:val="365F91" w:themeColor="accent1" w:themeShade="BF"/>
        </w:rPr>
        <w:t xml:space="preserve"> </w:t>
      </w:r>
      <w:r w:rsidR="007A2B6E">
        <w:rPr>
          <w:rFonts w:asciiTheme="minorHAnsi" w:hAnsiTheme="minorHAnsi" w:cstheme="minorHAnsi"/>
          <w:b/>
          <w:bCs/>
          <w:color w:val="365F91" w:themeColor="accent1" w:themeShade="BF"/>
        </w:rPr>
        <w:t>in Cannes</w:t>
      </w:r>
      <w:r w:rsidR="0010175D">
        <w:rPr>
          <w:rFonts w:asciiTheme="minorHAnsi" w:hAnsiTheme="minorHAnsi" w:cstheme="minorHAnsi"/>
          <w:b/>
          <w:bCs/>
          <w:color w:val="365F91" w:themeColor="accent1" w:themeShade="BF"/>
        </w:rPr>
        <w:t>:</w:t>
      </w:r>
      <w:r w:rsidR="007A2B6E">
        <w:rPr>
          <w:rFonts w:asciiTheme="minorHAnsi" w:hAnsiTheme="minorHAnsi" w:cstheme="minorHAnsi"/>
          <w:b/>
          <w:bCs/>
          <w:color w:val="365F91" w:themeColor="accent1" w:themeShade="BF"/>
        </w:rPr>
        <w:t xml:space="preserve"> "CLARA SOLA" und "MONEYBOYS"</w:t>
      </w:r>
    </w:p>
    <w:p w14:paraId="449FAAF6" w14:textId="29957A30" w:rsidR="007A2B6E" w:rsidRDefault="007A2B6E" w:rsidP="0010175D">
      <w:pPr>
        <w:spacing w:line="360" w:lineRule="auto"/>
        <w:rPr>
          <w:rFonts w:asciiTheme="minorHAnsi" w:hAnsiTheme="minorHAnsi" w:cstheme="minorHAnsi"/>
          <w:b/>
          <w:bCs/>
          <w:color w:val="365F91" w:themeColor="accent1" w:themeShade="BF"/>
        </w:rPr>
      </w:pPr>
      <w:r>
        <w:rPr>
          <w:rFonts w:asciiTheme="minorHAnsi" w:hAnsiTheme="minorHAnsi" w:cstheme="minorHAnsi"/>
          <w:b/>
          <w:bCs/>
          <w:color w:val="365F91" w:themeColor="accent1" w:themeShade="BF"/>
        </w:rPr>
        <w:t>Website</w:t>
      </w:r>
      <w:r w:rsidR="0010175D">
        <w:rPr>
          <w:rFonts w:asciiTheme="minorHAnsi" w:hAnsiTheme="minorHAnsi" w:cstheme="minorHAnsi"/>
          <w:b/>
          <w:bCs/>
          <w:color w:val="365F91" w:themeColor="accent1" w:themeShade="BF"/>
        </w:rPr>
        <w:t xml:space="preserve"> </w:t>
      </w:r>
      <w:proofErr w:type="gramStart"/>
      <w:r w:rsidR="00702ED8">
        <w:rPr>
          <w:rFonts w:asciiTheme="minorHAnsi" w:hAnsiTheme="minorHAnsi" w:cstheme="minorHAnsi"/>
          <w:b/>
          <w:bCs/>
          <w:color w:val="365F91" w:themeColor="accent1" w:themeShade="BF"/>
        </w:rPr>
        <w:t xml:space="preserve">relaunch </w:t>
      </w:r>
      <w:r w:rsidR="0010175D">
        <w:rPr>
          <w:rFonts w:asciiTheme="minorHAnsi" w:hAnsiTheme="minorHAnsi" w:cstheme="minorHAnsi"/>
          <w:b/>
          <w:bCs/>
          <w:color w:val="365F91" w:themeColor="accent1" w:themeShade="BF"/>
        </w:rPr>
        <w:t>!</w:t>
      </w:r>
      <w:proofErr w:type="gramEnd"/>
    </w:p>
    <w:p w14:paraId="17F29EB0" w14:textId="77777777" w:rsidR="007A2B6E" w:rsidRPr="00157EB3" w:rsidRDefault="007A2B6E" w:rsidP="000C643E">
      <w:pPr>
        <w:spacing w:line="360" w:lineRule="auto"/>
        <w:jc w:val="center"/>
        <w:rPr>
          <w:rFonts w:asciiTheme="minorHAnsi" w:hAnsiTheme="minorHAnsi" w:cstheme="minorHAnsi"/>
          <w:b/>
          <w:bCs/>
          <w:color w:val="365F91" w:themeColor="accent1" w:themeShade="BF"/>
          <w:sz w:val="16"/>
          <w:szCs w:val="16"/>
        </w:rPr>
      </w:pPr>
    </w:p>
    <w:p w14:paraId="552641E9" w14:textId="47027279" w:rsidR="007A2B6E" w:rsidRPr="00AC11E3" w:rsidRDefault="00702ED8" w:rsidP="007A2B6E">
      <w:pPr>
        <w:spacing w:line="300" w:lineRule="exact"/>
        <w:rPr>
          <w:rFonts w:asciiTheme="minorHAnsi" w:hAnsiTheme="minorHAnsi" w:cstheme="minorHAnsi"/>
          <w:b/>
          <w:bCs/>
        </w:rPr>
      </w:pPr>
      <w:r w:rsidRPr="002D122D">
        <w:rPr>
          <w:rFonts w:asciiTheme="minorHAnsi" w:hAnsiTheme="minorHAnsi" w:cstheme="minorHAnsi"/>
          <w:b/>
          <w:bCs/>
          <w:color w:val="FF0000"/>
        </w:rPr>
        <w:t>XXXXXX</w:t>
      </w:r>
      <w:r w:rsidR="00132333" w:rsidRPr="002D122D">
        <w:rPr>
          <w:rFonts w:asciiTheme="minorHAnsi" w:hAnsiTheme="minorHAnsi" w:cstheme="minorHAnsi"/>
          <w:b/>
          <w:bCs/>
          <w:color w:val="000000" w:themeColor="text1"/>
        </w:rPr>
        <w:t xml:space="preserve">, </w:t>
      </w:r>
      <w:r w:rsidRPr="002D122D">
        <w:rPr>
          <w:rFonts w:asciiTheme="minorHAnsi" w:hAnsiTheme="minorHAnsi" w:cstheme="minorHAnsi"/>
          <w:b/>
          <w:bCs/>
        </w:rPr>
        <w:t>6</w:t>
      </w:r>
      <w:r w:rsidR="007A2B6E" w:rsidRPr="002D122D">
        <w:rPr>
          <w:rFonts w:asciiTheme="minorHAnsi" w:hAnsiTheme="minorHAnsi" w:cstheme="minorHAnsi"/>
          <w:b/>
          <w:bCs/>
        </w:rPr>
        <w:t>.</w:t>
      </w:r>
      <w:r w:rsidR="00132333" w:rsidRPr="002D122D">
        <w:rPr>
          <w:rFonts w:asciiTheme="minorHAnsi" w:hAnsiTheme="minorHAnsi" w:cstheme="minorHAnsi"/>
          <w:b/>
          <w:bCs/>
        </w:rPr>
        <w:t xml:space="preserve"> </w:t>
      </w:r>
      <w:r w:rsidR="00132333" w:rsidRPr="002D122D">
        <w:rPr>
          <w:rFonts w:asciiTheme="minorHAnsi" w:hAnsiTheme="minorHAnsi" w:cstheme="minorHAnsi"/>
          <w:b/>
          <w:bCs/>
          <w:color w:val="000000" w:themeColor="text1"/>
        </w:rPr>
        <w:t>Ju</w:t>
      </w:r>
      <w:r w:rsidR="007A2B6E" w:rsidRPr="002D122D">
        <w:rPr>
          <w:rFonts w:asciiTheme="minorHAnsi" w:hAnsiTheme="minorHAnsi" w:cstheme="minorHAnsi"/>
          <w:b/>
          <w:bCs/>
          <w:color w:val="000000" w:themeColor="text1"/>
        </w:rPr>
        <w:t>l</w:t>
      </w:r>
      <w:r w:rsidR="00132333" w:rsidRPr="002D122D">
        <w:rPr>
          <w:rFonts w:asciiTheme="minorHAnsi" w:hAnsiTheme="minorHAnsi" w:cstheme="minorHAnsi"/>
          <w:b/>
          <w:bCs/>
          <w:color w:val="000000" w:themeColor="text1"/>
        </w:rPr>
        <w:t>i 202</w:t>
      </w:r>
      <w:r w:rsidR="00641FEA" w:rsidRPr="002D122D">
        <w:rPr>
          <w:rFonts w:asciiTheme="minorHAnsi" w:hAnsiTheme="minorHAnsi" w:cstheme="minorHAnsi"/>
          <w:b/>
          <w:bCs/>
          <w:color w:val="000000" w:themeColor="text1"/>
        </w:rPr>
        <w:t>1</w:t>
      </w:r>
      <w:r w:rsidR="00132333" w:rsidRPr="002D122D">
        <w:rPr>
          <w:rFonts w:asciiTheme="minorHAnsi" w:hAnsiTheme="minorHAnsi" w:cstheme="minorHAnsi"/>
          <w:b/>
          <w:bCs/>
          <w:color w:val="000000" w:themeColor="text1"/>
        </w:rPr>
        <w:t>:</w:t>
      </w:r>
      <w:r w:rsidR="00132333" w:rsidRPr="002D122D">
        <w:rPr>
          <w:rFonts w:asciiTheme="minorHAnsi" w:hAnsiTheme="minorHAnsi" w:cstheme="minorHAnsi"/>
          <w:color w:val="000000" w:themeColor="text1"/>
        </w:rPr>
        <w:t xml:space="preserve">  </w:t>
      </w:r>
      <w:proofErr w:type="spellStart"/>
      <w:r w:rsidRPr="002D122D">
        <w:rPr>
          <w:rFonts w:asciiTheme="minorHAnsi" w:hAnsiTheme="minorHAnsi" w:cstheme="minorHAnsi"/>
          <w:color w:val="000000" w:themeColor="text1"/>
        </w:rPr>
        <w:t>Two</w:t>
      </w:r>
      <w:proofErr w:type="spellEnd"/>
      <w:r w:rsidRPr="002D122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2D122D">
        <w:rPr>
          <w:rFonts w:asciiTheme="minorHAnsi" w:hAnsiTheme="minorHAnsi" w:cstheme="minorHAnsi"/>
          <w:color w:val="000000" w:themeColor="text1"/>
        </w:rPr>
        <w:t>new</w:t>
      </w:r>
      <w:proofErr w:type="spellEnd"/>
      <w:r w:rsidRPr="002D122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2D122D">
        <w:rPr>
          <w:rFonts w:asciiTheme="minorHAnsi" w:hAnsiTheme="minorHAnsi" w:cstheme="minorHAnsi"/>
          <w:color w:val="000000" w:themeColor="text1"/>
        </w:rPr>
        <w:t>films</w:t>
      </w:r>
      <w:proofErr w:type="spellEnd"/>
      <w:r w:rsidRPr="002D122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2D122D">
        <w:rPr>
          <w:rFonts w:asciiTheme="minorHAnsi" w:hAnsiTheme="minorHAnsi" w:cstheme="minorHAnsi"/>
          <w:color w:val="000000" w:themeColor="text1"/>
        </w:rPr>
        <w:t>supported</w:t>
      </w:r>
      <w:proofErr w:type="spellEnd"/>
      <w:r w:rsidRPr="002D122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2D122D">
        <w:rPr>
          <w:rFonts w:asciiTheme="minorHAnsi" w:hAnsiTheme="minorHAnsi" w:cstheme="minorHAnsi"/>
          <w:color w:val="000000" w:themeColor="text1"/>
        </w:rPr>
        <w:t>through</w:t>
      </w:r>
      <w:proofErr w:type="spellEnd"/>
      <w:r w:rsidRPr="002D122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2D122D">
        <w:rPr>
          <w:rFonts w:asciiTheme="minorHAnsi" w:hAnsiTheme="minorHAnsi" w:cstheme="minorHAnsi"/>
          <w:color w:val="000000" w:themeColor="text1"/>
        </w:rPr>
        <w:t>the</w:t>
      </w:r>
      <w:proofErr w:type="spellEnd"/>
      <w:r w:rsidRPr="002D122D">
        <w:rPr>
          <w:rFonts w:asciiTheme="minorHAnsi" w:hAnsiTheme="minorHAnsi" w:cstheme="minorHAnsi"/>
          <w:color w:val="000000" w:themeColor="text1"/>
        </w:rPr>
        <w:t xml:space="preserve"> </w:t>
      </w:r>
      <w:r w:rsidRPr="002D122D">
        <w:rPr>
          <w:rFonts w:asciiTheme="minorHAnsi" w:hAnsiTheme="minorHAnsi" w:cstheme="minorHAnsi"/>
        </w:rPr>
        <w:t xml:space="preserve">eQuinoxe Europe </w:t>
      </w:r>
      <w:proofErr w:type="spellStart"/>
      <w:r w:rsidRPr="002D122D">
        <w:rPr>
          <w:rFonts w:asciiTheme="minorHAnsi" w:hAnsiTheme="minorHAnsi" w:cstheme="minorHAnsi"/>
        </w:rPr>
        <w:t>Screenwriters</w:t>
      </w:r>
      <w:proofErr w:type="spellEnd"/>
      <w:r w:rsidRPr="002D122D">
        <w:rPr>
          <w:rFonts w:asciiTheme="minorHAnsi" w:hAnsiTheme="minorHAnsi" w:cstheme="minorHAnsi"/>
        </w:rPr>
        <w:t xml:space="preserve">' Workshop </w:t>
      </w:r>
      <w:proofErr w:type="spellStart"/>
      <w:r w:rsidRPr="002D122D">
        <w:rPr>
          <w:rFonts w:asciiTheme="minorHAnsi" w:hAnsiTheme="minorHAnsi" w:cstheme="minorHAnsi"/>
        </w:rPr>
        <w:t>program</w:t>
      </w:r>
      <w:proofErr w:type="spellEnd"/>
      <w:r w:rsidRPr="002D122D">
        <w:rPr>
          <w:rFonts w:asciiTheme="minorHAnsi" w:hAnsiTheme="minorHAnsi" w:cstheme="minorHAnsi"/>
        </w:rPr>
        <w:t xml:space="preserve"> will </w:t>
      </w:r>
      <w:proofErr w:type="spellStart"/>
      <w:r w:rsidRPr="002D122D">
        <w:rPr>
          <w:rFonts w:asciiTheme="minorHAnsi" w:hAnsiTheme="minorHAnsi" w:cstheme="minorHAnsi"/>
        </w:rPr>
        <w:t>celebrate</w:t>
      </w:r>
      <w:proofErr w:type="spellEnd"/>
      <w:r w:rsidRPr="002D122D">
        <w:rPr>
          <w:rFonts w:asciiTheme="minorHAnsi" w:hAnsiTheme="minorHAnsi" w:cstheme="minorHAnsi"/>
        </w:rPr>
        <w:t xml:space="preserve"> </w:t>
      </w:r>
      <w:proofErr w:type="spellStart"/>
      <w:r w:rsidRPr="002D122D">
        <w:rPr>
          <w:rFonts w:asciiTheme="minorHAnsi" w:hAnsiTheme="minorHAnsi" w:cstheme="minorHAnsi"/>
        </w:rPr>
        <w:t>their</w:t>
      </w:r>
      <w:proofErr w:type="spellEnd"/>
      <w:r w:rsidRPr="002D122D">
        <w:rPr>
          <w:rFonts w:asciiTheme="minorHAnsi" w:hAnsiTheme="minorHAnsi" w:cstheme="minorHAnsi"/>
        </w:rPr>
        <w:t xml:space="preserve"> World </w:t>
      </w:r>
      <w:proofErr w:type="spellStart"/>
      <w:r w:rsidRPr="002D122D">
        <w:rPr>
          <w:rFonts w:asciiTheme="minorHAnsi" w:hAnsiTheme="minorHAnsi" w:cstheme="minorHAnsi"/>
        </w:rPr>
        <w:t>Premieres</w:t>
      </w:r>
      <w:proofErr w:type="spellEnd"/>
      <w:r w:rsidRPr="002D122D">
        <w:rPr>
          <w:rFonts w:asciiTheme="minorHAnsi" w:hAnsiTheme="minorHAnsi" w:cstheme="minorHAnsi"/>
        </w:rPr>
        <w:t xml:space="preserve"> at </w:t>
      </w:r>
      <w:proofErr w:type="spellStart"/>
      <w:r w:rsidRPr="002D122D">
        <w:rPr>
          <w:rFonts w:asciiTheme="minorHAnsi" w:hAnsiTheme="minorHAnsi" w:cstheme="minorHAnsi"/>
        </w:rPr>
        <w:t>the</w:t>
      </w:r>
      <w:proofErr w:type="spellEnd"/>
      <w:r w:rsidRPr="002D122D">
        <w:rPr>
          <w:rFonts w:asciiTheme="minorHAnsi" w:hAnsiTheme="minorHAnsi" w:cstheme="minorHAnsi"/>
        </w:rPr>
        <w:t xml:space="preserve"> </w:t>
      </w:r>
      <w:r w:rsidRPr="00AC11E3">
        <w:rPr>
          <w:rFonts w:asciiTheme="minorHAnsi" w:hAnsiTheme="minorHAnsi" w:cstheme="minorHAnsi"/>
          <w:b/>
          <w:bCs/>
        </w:rPr>
        <w:t>Cannes International Film Festival 2021</w:t>
      </w:r>
      <w:r w:rsidR="00774F65" w:rsidRPr="00AC11E3">
        <w:rPr>
          <w:rFonts w:asciiTheme="minorHAnsi" w:hAnsiTheme="minorHAnsi" w:cstheme="minorHAnsi"/>
          <w:b/>
          <w:bCs/>
        </w:rPr>
        <w:t>:</w:t>
      </w:r>
      <w:r w:rsidR="007A2B6E" w:rsidRPr="00AC11E3">
        <w:rPr>
          <w:rFonts w:asciiTheme="minorHAnsi" w:hAnsiTheme="minorHAnsi" w:cstheme="minorHAnsi"/>
          <w:b/>
          <w:bCs/>
        </w:rPr>
        <w:t xml:space="preserve"> </w:t>
      </w:r>
    </w:p>
    <w:p w14:paraId="1922F62C" w14:textId="77777777" w:rsidR="0010175D" w:rsidRPr="002D122D" w:rsidRDefault="0010175D" w:rsidP="007A2B6E">
      <w:pPr>
        <w:spacing w:line="300" w:lineRule="exact"/>
        <w:rPr>
          <w:rFonts w:asciiTheme="minorHAnsi" w:hAnsiTheme="minorHAnsi" w:cstheme="minorHAnsi"/>
        </w:rPr>
      </w:pPr>
    </w:p>
    <w:p w14:paraId="1ACB151D" w14:textId="418E6D33" w:rsidR="0010175D" w:rsidRPr="002D122D" w:rsidRDefault="0010175D" w:rsidP="0010175D">
      <w:pPr>
        <w:rPr>
          <w:rFonts w:asciiTheme="minorHAnsi" w:hAnsiTheme="minorHAnsi" w:cstheme="minorHAnsi"/>
          <w:b/>
          <w:bCs/>
          <w:color w:val="000000" w:themeColor="text1"/>
        </w:rPr>
      </w:pPr>
      <w:r w:rsidRPr="002D122D">
        <w:rPr>
          <w:rFonts w:asciiTheme="minorHAnsi" w:hAnsiTheme="minorHAnsi" w:cstheme="minorHAnsi"/>
          <w:b/>
          <w:bCs/>
        </w:rPr>
        <w:t>CLARA SOLA</w:t>
      </w:r>
      <w:r w:rsidR="007A2B6E" w:rsidRPr="002D122D">
        <w:rPr>
          <w:rFonts w:asciiTheme="minorHAnsi" w:hAnsiTheme="minorHAnsi" w:cstheme="minorHAnsi"/>
          <w:b/>
          <w:bCs/>
        </w:rPr>
        <w:t xml:space="preserve"> </w:t>
      </w:r>
      <w:r w:rsidR="00702ED8" w:rsidRPr="002D122D">
        <w:rPr>
          <w:rFonts w:asciiTheme="minorHAnsi" w:hAnsiTheme="minorHAnsi" w:cstheme="minorHAnsi"/>
          <w:b/>
          <w:bCs/>
        </w:rPr>
        <w:t xml:space="preserve">from </w:t>
      </w:r>
      <w:proofErr w:type="spellStart"/>
      <w:r w:rsidR="00702ED8" w:rsidRPr="002D122D">
        <w:rPr>
          <w:rFonts w:asciiTheme="minorHAnsi" w:hAnsiTheme="minorHAnsi" w:cstheme="minorHAnsi"/>
          <w:b/>
          <w:bCs/>
        </w:rPr>
        <w:t>Screenwriter</w:t>
      </w:r>
      <w:proofErr w:type="spellEnd"/>
      <w:r w:rsidR="00702ED8" w:rsidRPr="002D122D">
        <w:rPr>
          <w:rFonts w:asciiTheme="minorHAnsi" w:hAnsiTheme="minorHAnsi" w:cstheme="minorHAnsi"/>
          <w:b/>
          <w:bCs/>
        </w:rPr>
        <w:t>/</w:t>
      </w:r>
      <w:proofErr w:type="spellStart"/>
      <w:r w:rsidR="00702ED8" w:rsidRPr="002D122D">
        <w:rPr>
          <w:rFonts w:asciiTheme="minorHAnsi" w:hAnsiTheme="minorHAnsi" w:cstheme="minorHAnsi"/>
          <w:b/>
          <w:bCs/>
        </w:rPr>
        <w:t>Director</w:t>
      </w:r>
      <w:proofErr w:type="spellEnd"/>
      <w:r w:rsidR="00702ED8" w:rsidRPr="002D122D">
        <w:rPr>
          <w:rFonts w:asciiTheme="minorHAnsi" w:hAnsiTheme="minorHAnsi" w:cstheme="minorHAnsi"/>
          <w:b/>
          <w:bCs/>
        </w:rPr>
        <w:t xml:space="preserve"> </w:t>
      </w:r>
      <w:r w:rsidR="007A2B6E" w:rsidRPr="002D122D">
        <w:rPr>
          <w:rFonts w:asciiTheme="minorHAnsi" w:hAnsiTheme="minorHAnsi" w:cstheme="minorHAnsi"/>
          <w:b/>
          <w:bCs/>
        </w:rPr>
        <w:t>Nathalie</w:t>
      </w:r>
      <w:r w:rsidR="00CD75C7">
        <w:rPr>
          <w:rFonts w:asciiTheme="minorHAnsi" w:hAnsiTheme="minorHAnsi" w:cstheme="minorHAnsi"/>
          <w:b/>
          <w:bCs/>
        </w:rPr>
        <w:t xml:space="preserve"> Á</w:t>
      </w:r>
      <w:r w:rsidR="007A2B6E" w:rsidRPr="002D122D">
        <w:rPr>
          <w:rFonts w:asciiTheme="minorHAnsi" w:hAnsiTheme="minorHAnsi" w:cstheme="minorHAnsi"/>
          <w:b/>
          <w:bCs/>
        </w:rPr>
        <w:t xml:space="preserve">lvarez </w:t>
      </w:r>
      <w:proofErr w:type="spellStart"/>
      <w:r w:rsidR="00702ED8" w:rsidRPr="002D122D">
        <w:rPr>
          <w:rFonts w:asciiTheme="minorHAnsi" w:hAnsiTheme="minorHAnsi" w:cstheme="minorHAnsi"/>
          <w:b/>
          <w:bCs/>
        </w:rPr>
        <w:t>Mes</w:t>
      </w:r>
      <w:r w:rsidR="00CD75C7">
        <w:rPr>
          <w:rFonts w:asciiTheme="minorHAnsi" w:hAnsiTheme="minorHAnsi" w:cstheme="minorHAnsi"/>
          <w:b/>
          <w:bCs/>
        </w:rPr>
        <w:t>é</w:t>
      </w:r>
      <w:r w:rsidR="00702ED8" w:rsidRPr="002D122D">
        <w:rPr>
          <w:rFonts w:asciiTheme="minorHAnsi" w:hAnsiTheme="minorHAnsi" w:cstheme="minorHAnsi"/>
          <w:b/>
          <w:bCs/>
        </w:rPr>
        <w:t>n</w:t>
      </w:r>
      <w:proofErr w:type="spellEnd"/>
      <w:r w:rsidR="00702ED8" w:rsidRPr="002D122D">
        <w:rPr>
          <w:rFonts w:asciiTheme="minorHAnsi" w:hAnsiTheme="minorHAnsi" w:cstheme="minorHAnsi"/>
          <w:b/>
          <w:bCs/>
        </w:rPr>
        <w:t xml:space="preserve"> </w:t>
      </w:r>
      <w:r w:rsidR="007A2B6E" w:rsidRPr="002D122D">
        <w:rPr>
          <w:rFonts w:asciiTheme="minorHAnsi" w:hAnsiTheme="minorHAnsi" w:cstheme="minorHAnsi"/>
          <w:b/>
          <w:bCs/>
        </w:rPr>
        <w:t xml:space="preserve">(S) </w:t>
      </w:r>
      <w:proofErr w:type="spellStart"/>
      <w:r w:rsidR="00702ED8" w:rsidRPr="002D122D">
        <w:rPr>
          <w:rFonts w:asciiTheme="minorHAnsi" w:hAnsiTheme="minorHAnsi" w:cstheme="minorHAnsi"/>
          <w:b/>
          <w:bCs/>
        </w:rPr>
        <w:t>is</w:t>
      </w:r>
      <w:proofErr w:type="spellEnd"/>
      <w:r w:rsidR="00702ED8" w:rsidRPr="002D122D">
        <w:rPr>
          <w:rFonts w:asciiTheme="minorHAnsi" w:hAnsiTheme="minorHAnsi" w:cstheme="minorHAnsi"/>
          <w:b/>
          <w:bCs/>
        </w:rPr>
        <w:t xml:space="preserve"> in </w:t>
      </w:r>
      <w:proofErr w:type="spellStart"/>
      <w:r w:rsidR="00702ED8" w:rsidRPr="002D122D">
        <w:rPr>
          <w:rFonts w:asciiTheme="minorHAnsi" w:hAnsiTheme="minorHAnsi" w:cstheme="minorHAnsi"/>
          <w:b/>
          <w:bCs/>
        </w:rPr>
        <w:t>Directors</w:t>
      </w:r>
      <w:proofErr w:type="spellEnd"/>
      <w:r w:rsidR="00702ED8" w:rsidRPr="002D122D">
        <w:rPr>
          <w:rFonts w:asciiTheme="minorHAnsi" w:hAnsiTheme="minorHAnsi" w:cstheme="minorHAnsi"/>
          <w:b/>
          <w:bCs/>
        </w:rPr>
        <w:t xml:space="preserve">' </w:t>
      </w:r>
      <w:proofErr w:type="spellStart"/>
      <w:r w:rsidR="00702ED8" w:rsidRPr="002D122D">
        <w:rPr>
          <w:rFonts w:asciiTheme="minorHAnsi" w:hAnsiTheme="minorHAnsi" w:cstheme="minorHAnsi"/>
          <w:b/>
          <w:bCs/>
        </w:rPr>
        <w:t>Fortnight</w:t>
      </w:r>
      <w:proofErr w:type="spellEnd"/>
      <w:r w:rsidR="00702ED8" w:rsidRPr="002D122D">
        <w:rPr>
          <w:rFonts w:asciiTheme="minorHAnsi" w:hAnsiTheme="minorHAnsi" w:cstheme="minorHAnsi"/>
          <w:b/>
          <w:bCs/>
        </w:rPr>
        <w:t xml:space="preserve">. </w:t>
      </w:r>
      <w:proofErr w:type="spellStart"/>
      <w:r w:rsidR="002D122D" w:rsidRPr="002D122D">
        <w:rPr>
          <w:rFonts w:asciiTheme="minorHAnsi" w:hAnsiTheme="minorHAnsi" w:cstheme="minorHAnsi"/>
          <w:b/>
          <w:bCs/>
          <w:color w:val="000000" w:themeColor="text1"/>
        </w:rPr>
        <w:t>Starring</w:t>
      </w:r>
      <w:proofErr w:type="spellEnd"/>
      <w:r w:rsidR="00774F65" w:rsidRPr="002D122D">
        <w:rPr>
          <w:rFonts w:asciiTheme="minorHAnsi" w:hAnsiTheme="minorHAnsi" w:cstheme="minorHAnsi"/>
          <w:b/>
          <w:bCs/>
          <w:color w:val="000000" w:themeColor="text1"/>
        </w:rPr>
        <w:t xml:space="preserve">: </w:t>
      </w:r>
      <w:r w:rsidRPr="002D122D">
        <w:rPr>
          <w:rFonts w:asciiTheme="minorHAnsi" w:hAnsiTheme="minorHAnsi" w:cstheme="minorHAnsi"/>
          <w:b/>
          <w:bCs/>
          <w:color w:val="000000" w:themeColor="text1"/>
        </w:rPr>
        <w:t xml:space="preserve">Flor Vargas, Wendy Chinchilla, Daniel </w:t>
      </w:r>
      <w:proofErr w:type="spellStart"/>
      <w:r w:rsidRPr="002D122D">
        <w:rPr>
          <w:rFonts w:asciiTheme="minorHAnsi" w:hAnsiTheme="minorHAnsi" w:cstheme="minorHAnsi"/>
          <w:b/>
          <w:bCs/>
          <w:color w:val="000000" w:themeColor="text1"/>
        </w:rPr>
        <w:t>Castaneda</w:t>
      </w:r>
      <w:proofErr w:type="spellEnd"/>
    </w:p>
    <w:p w14:paraId="094FB5B1" w14:textId="77777777" w:rsidR="004A0D62" w:rsidRDefault="002D122D" w:rsidP="002D122D">
      <w:pP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</w:pPr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 xml:space="preserve">In a remote </w:t>
      </w:r>
      <w:proofErr w:type="spellStart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>village</w:t>
      </w:r>
      <w:proofErr w:type="spellEnd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 xml:space="preserve"> in Costa Rica, Clara, a </w:t>
      </w:r>
      <w:proofErr w:type="spellStart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>withdrawn</w:t>
      </w:r>
      <w:proofErr w:type="spellEnd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 xml:space="preserve"> 40-year-old </w:t>
      </w:r>
      <w:proofErr w:type="spellStart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>woman</w:t>
      </w:r>
      <w:proofErr w:type="spellEnd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 xml:space="preserve">, </w:t>
      </w:r>
      <w:proofErr w:type="spellStart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>experiences</w:t>
      </w:r>
      <w:proofErr w:type="spellEnd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 xml:space="preserve"> a sexual and </w:t>
      </w:r>
      <w:proofErr w:type="spellStart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>mystical</w:t>
      </w:r>
      <w:proofErr w:type="spellEnd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>awakening</w:t>
      </w:r>
      <w:proofErr w:type="spellEnd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>as</w:t>
      </w:r>
      <w:proofErr w:type="spellEnd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>she</w:t>
      </w:r>
      <w:proofErr w:type="spellEnd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>begins</w:t>
      </w:r>
      <w:proofErr w:type="spellEnd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 xml:space="preserve"> a </w:t>
      </w:r>
      <w:proofErr w:type="spellStart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>journey</w:t>
      </w:r>
      <w:proofErr w:type="spellEnd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>to</w:t>
      </w:r>
      <w:proofErr w:type="spellEnd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>free</w:t>
      </w:r>
      <w:proofErr w:type="spellEnd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>herself</w:t>
      </w:r>
      <w:proofErr w:type="spellEnd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 xml:space="preserve"> from </w:t>
      </w:r>
      <w:proofErr w:type="spellStart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>the</w:t>
      </w:r>
      <w:proofErr w:type="spellEnd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 xml:space="preserve"> repressive </w:t>
      </w:r>
      <w:proofErr w:type="spellStart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>religious</w:t>
      </w:r>
      <w:proofErr w:type="spellEnd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 xml:space="preserve"> and social </w:t>
      </w:r>
      <w:proofErr w:type="spellStart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>conventions</w:t>
      </w:r>
      <w:proofErr w:type="spellEnd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>which</w:t>
      </w:r>
      <w:proofErr w:type="spellEnd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>have</w:t>
      </w:r>
      <w:proofErr w:type="spellEnd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>dominated</w:t>
      </w:r>
      <w:proofErr w:type="spellEnd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 xml:space="preserve"> her </w:t>
      </w:r>
      <w:proofErr w:type="spellStart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>life</w:t>
      </w:r>
      <w:proofErr w:type="spellEnd"/>
      <w: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>.</w:t>
      </w:r>
      <w:r w:rsidR="004A0D62"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 xml:space="preserve"> </w:t>
      </w:r>
    </w:p>
    <w:p w14:paraId="07697E61" w14:textId="54EFA9BE" w:rsidR="002D122D" w:rsidRDefault="004A0D62" w:rsidP="002D122D">
      <w:pPr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</w:pPr>
      <w:r w:rsidRPr="004E4DB7">
        <w:rPr>
          <w:rFonts w:asciiTheme="minorHAnsi" w:hAnsiTheme="minorHAnsi" w:cstheme="minorHAnsi"/>
          <w:b/>
          <w:bCs/>
          <w:sz w:val="22"/>
          <w:szCs w:val="22"/>
        </w:rPr>
        <w:t>Producers:</w:t>
      </w:r>
      <w:r w:rsidRPr="004A0D62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A0D62">
        <w:rPr>
          <w:rFonts w:asciiTheme="minorHAnsi" w:hAnsiTheme="minorHAnsi" w:cstheme="minorHAnsi"/>
          <w:sz w:val="22"/>
          <w:szCs w:val="22"/>
        </w:rPr>
        <w:t>Hobab</w:t>
      </w:r>
      <w:proofErr w:type="spellEnd"/>
      <w:r w:rsidRPr="004A0D62">
        <w:rPr>
          <w:rFonts w:asciiTheme="minorHAnsi" w:hAnsiTheme="minorHAnsi" w:cstheme="minorHAnsi"/>
          <w:sz w:val="22"/>
          <w:szCs w:val="22"/>
        </w:rPr>
        <w:t xml:space="preserve"> Filmproduktion,</w:t>
      </w:r>
      <w:r w:rsidRPr="004A0D62">
        <w:rPr>
          <w:color w:val="000000"/>
          <w:sz w:val="27"/>
          <w:szCs w:val="27"/>
        </w:rPr>
        <w:t xml:space="preserve"> </w:t>
      </w:r>
      <w:r w:rsidRPr="004A0D62">
        <w:rPr>
          <w:rFonts w:asciiTheme="minorHAnsi" w:hAnsiTheme="minorHAnsi" w:cstheme="minorHAnsi"/>
          <w:color w:val="000000"/>
        </w:rPr>
        <w:t xml:space="preserve">Pacifica Grey, Need </w:t>
      </w:r>
      <w:proofErr w:type="spellStart"/>
      <w:r w:rsidRPr="004A0D62">
        <w:rPr>
          <w:rFonts w:asciiTheme="minorHAnsi" w:hAnsiTheme="minorHAnsi" w:cstheme="minorHAnsi"/>
          <w:color w:val="000000"/>
        </w:rPr>
        <w:t>Productions</w:t>
      </w:r>
      <w:proofErr w:type="spellEnd"/>
      <w:r w:rsidRPr="004A0D62">
        <w:rPr>
          <w:rFonts w:asciiTheme="minorHAnsi" w:hAnsiTheme="minorHAnsi" w:cstheme="minorHAnsi"/>
          <w:color w:val="000000"/>
        </w:rPr>
        <w:t xml:space="preserve">, </w:t>
      </w:r>
      <w:proofErr w:type="spellStart"/>
      <w:r w:rsidRPr="004A0D62">
        <w:rPr>
          <w:rFonts w:asciiTheme="minorHAnsi" w:hAnsiTheme="minorHAnsi" w:cstheme="minorHAnsi"/>
          <w:color w:val="000000"/>
        </w:rPr>
        <w:t>Laïdak</w:t>
      </w:r>
      <w:proofErr w:type="spellEnd"/>
      <w:r w:rsidRPr="004A0D62">
        <w:rPr>
          <w:rFonts w:asciiTheme="minorHAnsi" w:hAnsiTheme="minorHAnsi" w:cstheme="minorHAnsi"/>
          <w:color w:val="000000"/>
        </w:rPr>
        <w:t xml:space="preserve"> Films and Resolve Media</w:t>
      </w:r>
    </w:p>
    <w:p w14:paraId="3DE32CA8" w14:textId="77777777" w:rsidR="0010175D" w:rsidRPr="002D122D" w:rsidRDefault="0010175D" w:rsidP="007A2B6E">
      <w:pPr>
        <w:spacing w:line="300" w:lineRule="exact"/>
        <w:rPr>
          <w:rFonts w:asciiTheme="minorHAnsi" w:hAnsiTheme="minorHAnsi" w:cstheme="minorHAnsi"/>
          <w:color w:val="FF0000"/>
        </w:rPr>
      </w:pPr>
    </w:p>
    <w:p w14:paraId="6DA654C9" w14:textId="4CC844E5" w:rsidR="00CD75C7" w:rsidRDefault="00774F65" w:rsidP="00CD75C7">
      <w:pPr>
        <w:spacing w:line="300" w:lineRule="exact"/>
        <w:rPr>
          <w:rFonts w:asciiTheme="minorHAnsi" w:hAnsiTheme="minorHAnsi" w:cstheme="minorHAnsi"/>
          <w:sz w:val="22"/>
          <w:szCs w:val="22"/>
        </w:rPr>
      </w:pPr>
      <w:r w:rsidRPr="002D122D">
        <w:rPr>
          <w:rFonts w:asciiTheme="minorHAnsi" w:hAnsiTheme="minorHAnsi" w:cstheme="minorHAnsi"/>
          <w:b/>
          <w:bCs/>
        </w:rPr>
        <w:t>MONEYBOYS</w:t>
      </w:r>
      <w:r w:rsidR="007A2B6E" w:rsidRPr="002D122D">
        <w:rPr>
          <w:rFonts w:asciiTheme="minorHAnsi" w:hAnsiTheme="minorHAnsi" w:cstheme="minorHAnsi"/>
          <w:b/>
          <w:bCs/>
        </w:rPr>
        <w:t xml:space="preserve"> </w:t>
      </w:r>
      <w:r w:rsidR="00702ED8" w:rsidRPr="002D122D">
        <w:rPr>
          <w:rFonts w:asciiTheme="minorHAnsi" w:hAnsiTheme="minorHAnsi" w:cstheme="minorHAnsi"/>
          <w:b/>
          <w:bCs/>
        </w:rPr>
        <w:t xml:space="preserve">from </w:t>
      </w:r>
      <w:proofErr w:type="spellStart"/>
      <w:r w:rsidR="00702ED8" w:rsidRPr="002D122D">
        <w:rPr>
          <w:rFonts w:asciiTheme="minorHAnsi" w:hAnsiTheme="minorHAnsi" w:cstheme="minorHAnsi"/>
          <w:b/>
          <w:bCs/>
        </w:rPr>
        <w:t>Screenwriter</w:t>
      </w:r>
      <w:proofErr w:type="spellEnd"/>
      <w:r w:rsidR="00702ED8" w:rsidRPr="002D122D">
        <w:rPr>
          <w:rFonts w:asciiTheme="minorHAnsi" w:hAnsiTheme="minorHAnsi" w:cstheme="minorHAnsi"/>
          <w:b/>
          <w:bCs/>
        </w:rPr>
        <w:t>/</w:t>
      </w:r>
      <w:proofErr w:type="spellStart"/>
      <w:r w:rsidR="00702ED8" w:rsidRPr="002D122D">
        <w:rPr>
          <w:rFonts w:asciiTheme="minorHAnsi" w:hAnsiTheme="minorHAnsi" w:cstheme="minorHAnsi"/>
          <w:b/>
          <w:bCs/>
        </w:rPr>
        <w:t>Director</w:t>
      </w:r>
      <w:proofErr w:type="spellEnd"/>
      <w:r w:rsidR="00702ED8" w:rsidRPr="002D122D">
        <w:rPr>
          <w:rFonts w:asciiTheme="minorHAnsi" w:hAnsiTheme="minorHAnsi" w:cstheme="minorHAnsi"/>
          <w:b/>
          <w:bCs/>
        </w:rPr>
        <w:t xml:space="preserve"> </w:t>
      </w:r>
      <w:r w:rsidR="007A2B6E" w:rsidRPr="002D122D">
        <w:rPr>
          <w:rFonts w:asciiTheme="minorHAnsi" w:hAnsiTheme="minorHAnsi" w:cstheme="minorHAnsi"/>
          <w:b/>
          <w:bCs/>
        </w:rPr>
        <w:t xml:space="preserve">C.B. Yi (A) </w:t>
      </w:r>
      <w:proofErr w:type="spellStart"/>
      <w:r w:rsidR="007A2B6E" w:rsidRPr="002D122D">
        <w:rPr>
          <w:rFonts w:asciiTheme="minorHAnsi" w:hAnsiTheme="minorHAnsi" w:cstheme="minorHAnsi"/>
          <w:b/>
          <w:bCs/>
        </w:rPr>
        <w:t>i</w:t>
      </w:r>
      <w:r w:rsidR="00702ED8" w:rsidRPr="002D122D">
        <w:rPr>
          <w:rFonts w:asciiTheme="minorHAnsi" w:hAnsiTheme="minorHAnsi" w:cstheme="minorHAnsi"/>
          <w:b/>
          <w:bCs/>
        </w:rPr>
        <w:t>s</w:t>
      </w:r>
      <w:proofErr w:type="spellEnd"/>
      <w:r w:rsidR="00702ED8" w:rsidRPr="002D122D">
        <w:rPr>
          <w:rFonts w:asciiTheme="minorHAnsi" w:hAnsiTheme="minorHAnsi" w:cstheme="minorHAnsi"/>
          <w:b/>
          <w:bCs/>
        </w:rPr>
        <w:t xml:space="preserve"> i</w:t>
      </w:r>
      <w:r w:rsidR="007A2B6E" w:rsidRPr="002D122D">
        <w:rPr>
          <w:rFonts w:asciiTheme="minorHAnsi" w:hAnsiTheme="minorHAnsi" w:cstheme="minorHAnsi"/>
          <w:b/>
          <w:bCs/>
        </w:rPr>
        <w:t xml:space="preserve">n </w:t>
      </w:r>
      <w:proofErr w:type="spellStart"/>
      <w:r w:rsidR="007A2B6E" w:rsidRPr="002D122D">
        <w:rPr>
          <w:rFonts w:asciiTheme="minorHAnsi" w:hAnsiTheme="minorHAnsi" w:cstheme="minorHAnsi"/>
          <w:b/>
          <w:bCs/>
        </w:rPr>
        <w:t>Un</w:t>
      </w:r>
      <w:proofErr w:type="spellEnd"/>
      <w:r w:rsidR="007A2B6E" w:rsidRPr="002D122D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="007A2B6E" w:rsidRPr="002D122D">
        <w:rPr>
          <w:rFonts w:asciiTheme="minorHAnsi" w:hAnsiTheme="minorHAnsi" w:cstheme="minorHAnsi"/>
          <w:b/>
          <w:bCs/>
        </w:rPr>
        <w:t>Certain</w:t>
      </w:r>
      <w:proofErr w:type="spellEnd"/>
      <w:r w:rsidR="007A2B6E" w:rsidRPr="002D122D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="007A2B6E" w:rsidRPr="002D122D">
        <w:rPr>
          <w:rFonts w:asciiTheme="minorHAnsi" w:hAnsiTheme="minorHAnsi" w:cstheme="minorHAnsi"/>
          <w:b/>
          <w:bCs/>
        </w:rPr>
        <w:t>Regard</w:t>
      </w:r>
      <w:proofErr w:type="spellEnd"/>
      <w:r w:rsidR="007A2B6E" w:rsidRPr="002D122D">
        <w:rPr>
          <w:rFonts w:asciiTheme="minorHAnsi" w:hAnsiTheme="minorHAnsi" w:cstheme="minorHAnsi"/>
          <w:b/>
          <w:bCs/>
        </w:rPr>
        <w:t xml:space="preserve">. </w:t>
      </w:r>
      <w:proofErr w:type="spellStart"/>
      <w:r w:rsidR="002D122D" w:rsidRPr="002D122D">
        <w:rPr>
          <w:rFonts w:asciiTheme="minorHAnsi" w:hAnsiTheme="minorHAnsi" w:cstheme="minorHAnsi"/>
          <w:b/>
          <w:bCs/>
          <w:color w:val="000000" w:themeColor="text1"/>
        </w:rPr>
        <w:t>Starring</w:t>
      </w:r>
      <w:proofErr w:type="spellEnd"/>
      <w:r w:rsidRPr="002D122D">
        <w:rPr>
          <w:rFonts w:asciiTheme="minorHAnsi" w:hAnsiTheme="minorHAnsi" w:cstheme="minorHAnsi"/>
          <w:b/>
          <w:bCs/>
          <w:color w:val="000000" w:themeColor="text1"/>
        </w:rPr>
        <w:t xml:space="preserve">: </w:t>
      </w:r>
      <w:proofErr w:type="spellStart"/>
      <w:r w:rsidRPr="002D122D">
        <w:rPr>
          <w:rFonts w:asciiTheme="minorHAnsi" w:hAnsiTheme="minorHAnsi" w:cstheme="minorHAnsi"/>
          <w:b/>
          <w:bCs/>
          <w:color w:val="000000" w:themeColor="text1"/>
          <w:shd w:val="clear" w:color="auto" w:fill="FFFFFF"/>
        </w:rPr>
        <w:t>Yufan</w:t>
      </w:r>
      <w:proofErr w:type="spellEnd"/>
      <w:r w:rsidRPr="002D122D">
        <w:rPr>
          <w:rFonts w:asciiTheme="minorHAnsi" w:hAnsiTheme="minorHAnsi" w:cstheme="minorHAnsi"/>
          <w:b/>
          <w:bCs/>
          <w:color w:val="000000" w:themeColor="text1"/>
          <w:shd w:val="clear" w:color="auto" w:fill="FFFFFF"/>
        </w:rPr>
        <w:t xml:space="preserve"> </w:t>
      </w:r>
      <w:proofErr w:type="gramStart"/>
      <w:r w:rsidRPr="002D122D">
        <w:rPr>
          <w:rFonts w:asciiTheme="minorHAnsi" w:hAnsiTheme="minorHAnsi" w:cstheme="minorHAnsi"/>
          <w:b/>
          <w:bCs/>
          <w:color w:val="000000" w:themeColor="text1"/>
          <w:shd w:val="clear" w:color="auto" w:fill="FFFFFF"/>
        </w:rPr>
        <w:t>Bai,  Kai</w:t>
      </w:r>
      <w:proofErr w:type="gramEnd"/>
      <w:r w:rsidRPr="002D122D">
        <w:rPr>
          <w:rFonts w:asciiTheme="minorHAnsi" w:hAnsiTheme="minorHAnsi" w:cstheme="minorHAnsi"/>
          <w:b/>
          <w:bCs/>
          <w:color w:val="000000" w:themeColor="text1"/>
          <w:shd w:val="clear" w:color="auto" w:fill="FFFFFF"/>
        </w:rPr>
        <w:t xml:space="preserve"> Ko, </w:t>
      </w:r>
      <w:proofErr w:type="spellStart"/>
      <w:r w:rsidRPr="002D122D">
        <w:rPr>
          <w:rFonts w:asciiTheme="minorHAnsi" w:hAnsiTheme="minorHAnsi" w:cstheme="minorHAnsi"/>
          <w:b/>
          <w:bCs/>
          <w:color w:val="000000" w:themeColor="text1"/>
          <w:shd w:val="clear" w:color="auto" w:fill="FFFFFF"/>
        </w:rPr>
        <w:t>Zhexi</w:t>
      </w:r>
      <w:proofErr w:type="spellEnd"/>
      <w:r w:rsidRPr="002D122D">
        <w:rPr>
          <w:rFonts w:asciiTheme="minorHAnsi" w:hAnsiTheme="minorHAnsi" w:cstheme="minorHAnsi"/>
          <w:b/>
          <w:bCs/>
          <w:color w:val="000000" w:themeColor="text1"/>
          <w:shd w:val="clear" w:color="auto" w:fill="FFFFFF"/>
        </w:rPr>
        <w:t xml:space="preserve"> </w:t>
      </w:r>
      <w:proofErr w:type="spellStart"/>
      <w:r w:rsidRPr="002D122D">
        <w:rPr>
          <w:rFonts w:asciiTheme="minorHAnsi" w:hAnsiTheme="minorHAnsi" w:cstheme="minorHAnsi"/>
          <w:b/>
          <w:bCs/>
          <w:color w:val="000000" w:themeColor="text1"/>
          <w:shd w:val="clear" w:color="auto" w:fill="FFFFFF"/>
        </w:rPr>
        <w:t>LIn</w:t>
      </w:r>
      <w:proofErr w:type="spellEnd"/>
      <w:r w:rsidR="002D122D" w:rsidRPr="002D122D">
        <w:rPr>
          <w:rFonts w:asciiTheme="minorHAnsi" w:hAnsiTheme="minorHAnsi" w:cstheme="minorHAnsi"/>
          <w:color w:val="000000" w:themeColor="text1"/>
        </w:rPr>
        <w:br/>
      </w:r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Fei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works</w:t>
      </w:r>
      <w:proofErr w:type="spellEnd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illegally</w:t>
      </w:r>
      <w:proofErr w:type="spellEnd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as</w:t>
      </w:r>
      <w:proofErr w:type="spellEnd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 a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hustler</w:t>
      </w:r>
      <w:proofErr w:type="spellEnd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 in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order</w:t>
      </w:r>
      <w:proofErr w:type="spellEnd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to</w:t>
      </w:r>
      <w:proofErr w:type="spellEnd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 support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his</w:t>
      </w:r>
      <w:proofErr w:type="spellEnd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family</w:t>
      </w:r>
      <w:proofErr w:type="spellEnd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,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yet</w:t>
      </w:r>
      <w:proofErr w:type="spellEnd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when</w:t>
      </w:r>
      <w:proofErr w:type="spellEnd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 he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realizes</w:t>
      </w:r>
      <w:proofErr w:type="spellEnd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they</w:t>
      </w:r>
      <w:proofErr w:type="spellEnd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are</w:t>
      </w:r>
      <w:proofErr w:type="spellEnd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willing</w:t>
      </w:r>
      <w:proofErr w:type="spellEnd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to</w:t>
      </w:r>
      <w:proofErr w:type="spellEnd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accept</w:t>
      </w:r>
      <w:proofErr w:type="spellEnd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his</w:t>
      </w:r>
      <w:proofErr w:type="spellEnd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money</w:t>
      </w:r>
      <w:proofErr w:type="spellEnd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 but not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his</w:t>
      </w:r>
      <w:proofErr w:type="spellEnd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way</w:t>
      </w:r>
      <w:proofErr w:type="spellEnd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of</w:t>
      </w:r>
      <w:proofErr w:type="spellEnd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life</w:t>
      </w:r>
      <w:proofErr w:type="spellEnd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,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there</w:t>
      </w:r>
      <w:proofErr w:type="spellEnd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is</w:t>
      </w:r>
      <w:proofErr w:type="spellEnd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 a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major</w:t>
      </w:r>
      <w:proofErr w:type="spellEnd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 breakdown in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their</w:t>
      </w:r>
      <w:proofErr w:type="spellEnd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 xml:space="preserve"> </w:t>
      </w:r>
      <w:proofErr w:type="spellStart"/>
      <w:r w:rsidR="002D122D" w:rsidRPr="002D122D">
        <w:rPr>
          <w:rFonts w:asciiTheme="minorHAnsi" w:hAnsiTheme="minorHAnsi" w:cstheme="minorHAnsi"/>
          <w:color w:val="333333"/>
          <w:shd w:val="clear" w:color="auto" w:fill="FBFBFB"/>
        </w:rPr>
        <w:t>relations</w:t>
      </w:r>
      <w:proofErr w:type="spellEnd"/>
      <w:r w:rsidR="002D122D" w:rsidRPr="004E4DB7">
        <w:rPr>
          <w:rFonts w:asciiTheme="minorHAnsi" w:hAnsiTheme="minorHAnsi" w:cstheme="minorHAnsi"/>
          <w:color w:val="333333"/>
          <w:shd w:val="clear" w:color="auto" w:fill="FBFBFB"/>
        </w:rPr>
        <w:t>.</w:t>
      </w:r>
      <w:r w:rsidR="002D122D" w:rsidRPr="004E4DB7">
        <w:rPr>
          <w:rStyle w:val="apple-converted-space"/>
          <w:rFonts w:asciiTheme="minorHAnsi" w:hAnsiTheme="minorHAnsi" w:cstheme="minorHAnsi"/>
          <w:color w:val="333333"/>
          <w:shd w:val="clear" w:color="auto" w:fill="FBFBFB"/>
        </w:rPr>
        <w:t xml:space="preserve">  </w:t>
      </w:r>
      <w:r w:rsidR="00CD75C7" w:rsidRPr="004E4DB7">
        <w:rPr>
          <w:rFonts w:asciiTheme="minorHAnsi" w:hAnsiTheme="minorHAnsi" w:cstheme="minorHAnsi"/>
          <w:b/>
          <w:bCs/>
          <w:sz w:val="22"/>
          <w:szCs w:val="22"/>
        </w:rPr>
        <w:t>Producers:</w:t>
      </w:r>
      <w:r w:rsidR="00CD75C7" w:rsidRPr="004E4DB7">
        <w:rPr>
          <w:rFonts w:asciiTheme="minorHAnsi" w:hAnsiTheme="minorHAnsi" w:cstheme="minorHAnsi"/>
          <w:sz w:val="22"/>
          <w:szCs w:val="22"/>
        </w:rPr>
        <w:t xml:space="preserve">  KGP </w:t>
      </w:r>
      <w:proofErr w:type="spellStart"/>
      <w:r w:rsidR="00CD75C7" w:rsidRPr="004E4DB7">
        <w:rPr>
          <w:rFonts w:asciiTheme="minorHAnsi" w:hAnsiTheme="minorHAnsi" w:cstheme="minorHAnsi"/>
          <w:sz w:val="22"/>
          <w:szCs w:val="22"/>
        </w:rPr>
        <w:t>Filmproduction</w:t>
      </w:r>
      <w:proofErr w:type="spellEnd"/>
      <w:r w:rsidR="00CD75C7" w:rsidRPr="004E4DB7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="00CD75C7" w:rsidRPr="004E4DB7">
        <w:rPr>
          <w:rFonts w:asciiTheme="minorHAnsi" w:hAnsiTheme="minorHAnsi" w:cstheme="minorHAnsi"/>
          <w:sz w:val="22"/>
          <w:szCs w:val="22"/>
        </w:rPr>
        <w:t>Zorba</w:t>
      </w:r>
      <w:proofErr w:type="spellEnd"/>
      <w:r w:rsidR="00CD75C7" w:rsidRPr="004E4DB7">
        <w:rPr>
          <w:rFonts w:asciiTheme="minorHAnsi" w:hAnsiTheme="minorHAnsi" w:cstheme="minorHAnsi"/>
          <w:sz w:val="22"/>
          <w:szCs w:val="22"/>
        </w:rPr>
        <w:t xml:space="preserve">, Flash Forward Entertainment, </w:t>
      </w:r>
      <w:proofErr w:type="spellStart"/>
      <w:r w:rsidR="00CD75C7" w:rsidRPr="004E4DB7">
        <w:rPr>
          <w:rFonts w:asciiTheme="minorHAnsi" w:hAnsiTheme="minorHAnsi" w:cstheme="minorHAnsi"/>
          <w:sz w:val="22"/>
          <w:szCs w:val="22"/>
        </w:rPr>
        <w:t>Panache</w:t>
      </w:r>
      <w:proofErr w:type="spellEnd"/>
      <w:r w:rsidR="00CD75C7" w:rsidRPr="004E4DB7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CD75C7" w:rsidRPr="004E4DB7">
        <w:rPr>
          <w:rFonts w:asciiTheme="minorHAnsi" w:hAnsiTheme="minorHAnsi" w:cstheme="minorHAnsi"/>
          <w:sz w:val="22"/>
          <w:szCs w:val="22"/>
        </w:rPr>
        <w:t>Productions</w:t>
      </w:r>
      <w:proofErr w:type="spellEnd"/>
    </w:p>
    <w:p w14:paraId="71CA0DBA" w14:textId="77777777" w:rsidR="002D122D" w:rsidRPr="00655F72" w:rsidRDefault="002D122D" w:rsidP="002D122D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0E0017DF" w14:textId="0E53781A" w:rsidR="00CE2B1D" w:rsidRDefault="00655F72" w:rsidP="00143A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spacing w:line="300" w:lineRule="exact"/>
        <w:rPr>
          <w:rStyle w:val="Hyperlink"/>
          <w:rFonts w:asciiTheme="minorHAnsi" w:hAnsiTheme="minorHAnsi" w:cstheme="minorHAnsi"/>
          <w:b/>
          <w:color w:val="365F91" w:themeColor="accent1" w:themeShade="BF"/>
        </w:rPr>
      </w:pPr>
      <w:r w:rsidRPr="00655F72">
        <w:rPr>
          <w:rFonts w:asciiTheme="minorHAnsi" w:hAnsiTheme="minorHAnsi" w:cstheme="minorHAnsi"/>
          <w:color w:val="000000" w:themeColor="text1"/>
        </w:rPr>
        <w:t>On</w:t>
      </w:r>
      <w:r w:rsidR="00C44D8B" w:rsidRPr="00655F72">
        <w:rPr>
          <w:rFonts w:asciiTheme="minorHAnsi" w:hAnsiTheme="minorHAnsi" w:cstheme="minorHAnsi"/>
          <w:color w:val="000000" w:themeColor="text1"/>
        </w:rPr>
        <w:t xml:space="preserve"> </w:t>
      </w:r>
      <w:r w:rsidR="003C1374">
        <w:rPr>
          <w:rFonts w:asciiTheme="minorHAnsi" w:hAnsiTheme="minorHAnsi" w:cstheme="minorHAnsi"/>
          <w:color w:val="000000" w:themeColor="text1"/>
        </w:rPr>
        <w:t>6</w:t>
      </w:r>
      <w:r w:rsidR="00C44D8B" w:rsidRPr="00655F72">
        <w:rPr>
          <w:rFonts w:asciiTheme="minorHAnsi" w:hAnsiTheme="minorHAnsi" w:cstheme="minorHAnsi"/>
          <w:color w:val="000000" w:themeColor="text1"/>
        </w:rPr>
        <w:t xml:space="preserve">. Juli </w:t>
      </w:r>
      <w:r w:rsidR="00157EB3" w:rsidRPr="00655F72">
        <w:rPr>
          <w:rFonts w:asciiTheme="minorHAnsi" w:hAnsiTheme="minorHAnsi" w:cstheme="minorHAnsi"/>
          <w:color w:val="000000" w:themeColor="text1"/>
        </w:rPr>
        <w:t xml:space="preserve">2021 </w:t>
      </w:r>
      <w:proofErr w:type="spellStart"/>
      <w:r w:rsidRPr="00655F72">
        <w:rPr>
          <w:rFonts w:asciiTheme="minorHAnsi" w:hAnsiTheme="minorHAnsi" w:cstheme="minorHAnsi"/>
          <w:color w:val="000000" w:themeColor="text1"/>
        </w:rPr>
        <w:t>the</w:t>
      </w:r>
      <w:proofErr w:type="spellEnd"/>
      <w:r w:rsidRPr="00655F72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655F72">
        <w:rPr>
          <w:rFonts w:asciiTheme="minorHAnsi" w:hAnsiTheme="minorHAnsi" w:cstheme="minorHAnsi"/>
          <w:color w:val="000000" w:themeColor="text1"/>
        </w:rPr>
        <w:t>new</w:t>
      </w:r>
      <w:proofErr w:type="spellEnd"/>
      <w:r w:rsidRPr="00655F72">
        <w:rPr>
          <w:rFonts w:asciiTheme="minorHAnsi" w:hAnsiTheme="minorHAnsi" w:cstheme="minorHAnsi"/>
          <w:color w:val="000000" w:themeColor="text1"/>
        </w:rPr>
        <w:t xml:space="preserve"> and </w:t>
      </w:r>
      <w:proofErr w:type="spellStart"/>
      <w:r w:rsidRPr="00655F72">
        <w:rPr>
          <w:rFonts w:asciiTheme="minorHAnsi" w:hAnsiTheme="minorHAnsi" w:cstheme="minorHAnsi"/>
          <w:color w:val="000000" w:themeColor="text1"/>
        </w:rPr>
        <w:t>updated</w:t>
      </w:r>
      <w:proofErr w:type="spellEnd"/>
      <w:r w:rsidRPr="00655F72">
        <w:rPr>
          <w:rFonts w:asciiTheme="minorHAnsi" w:hAnsiTheme="minorHAnsi" w:cstheme="minorHAnsi"/>
          <w:color w:val="000000" w:themeColor="text1"/>
        </w:rPr>
        <w:t xml:space="preserve"> </w:t>
      </w:r>
      <w:r w:rsidR="007A2B6E" w:rsidRPr="00655F72">
        <w:rPr>
          <w:rFonts w:asciiTheme="minorHAnsi" w:hAnsiTheme="minorHAnsi" w:cstheme="minorHAnsi"/>
          <w:color w:val="000000" w:themeColor="text1"/>
        </w:rPr>
        <w:t xml:space="preserve">eQuinoxe Europe Website </w:t>
      </w:r>
      <w:proofErr w:type="spellStart"/>
      <w:r w:rsidRPr="00655F72">
        <w:rPr>
          <w:rFonts w:asciiTheme="minorHAnsi" w:hAnsiTheme="minorHAnsi" w:cstheme="minorHAnsi"/>
          <w:color w:val="000000" w:themeColor="text1"/>
        </w:rPr>
        <w:t>is</w:t>
      </w:r>
      <w:proofErr w:type="spellEnd"/>
      <w:r w:rsidRPr="00655F72">
        <w:rPr>
          <w:rFonts w:asciiTheme="minorHAnsi" w:hAnsiTheme="minorHAnsi" w:cstheme="minorHAnsi"/>
          <w:color w:val="000000" w:themeColor="text1"/>
        </w:rPr>
        <w:t xml:space="preserve"> </w:t>
      </w:r>
      <w:r w:rsidR="00157EB3" w:rsidRPr="00655F72">
        <w:rPr>
          <w:rFonts w:asciiTheme="minorHAnsi" w:hAnsiTheme="minorHAnsi" w:cstheme="minorHAnsi"/>
          <w:color w:val="000000" w:themeColor="text1"/>
        </w:rPr>
        <w:t xml:space="preserve">online! </w:t>
      </w:r>
      <w:proofErr w:type="spellStart"/>
      <w:r w:rsidRPr="00655F72">
        <w:rPr>
          <w:rFonts w:asciiTheme="minorHAnsi" w:hAnsiTheme="minorHAnsi" w:cstheme="minorHAnsi"/>
          <w:color w:val="000000" w:themeColor="text1"/>
        </w:rPr>
        <w:t>We</w:t>
      </w:r>
      <w:proofErr w:type="spellEnd"/>
      <w:r w:rsidRPr="00655F72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655F72">
        <w:rPr>
          <w:rFonts w:asciiTheme="minorHAnsi" w:hAnsiTheme="minorHAnsi" w:cstheme="minorHAnsi"/>
          <w:color w:val="000000" w:themeColor="text1"/>
        </w:rPr>
        <w:t>invite</w:t>
      </w:r>
      <w:proofErr w:type="spellEnd"/>
      <w:r w:rsidRPr="00655F72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655F72">
        <w:rPr>
          <w:rFonts w:asciiTheme="minorHAnsi" w:hAnsiTheme="minorHAnsi" w:cstheme="minorHAnsi"/>
          <w:color w:val="000000" w:themeColor="text1"/>
        </w:rPr>
        <w:t>you</w:t>
      </w:r>
      <w:proofErr w:type="spellEnd"/>
      <w:r w:rsidRPr="00655F72"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 w:rsidRPr="00655F72">
        <w:rPr>
          <w:rFonts w:asciiTheme="minorHAnsi" w:hAnsiTheme="minorHAnsi" w:cstheme="minorHAnsi"/>
          <w:color w:val="000000" w:themeColor="text1"/>
        </w:rPr>
        <w:t>as</w:t>
      </w:r>
      <w:proofErr w:type="spellEnd"/>
      <w:r w:rsidRPr="00655F72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655F72">
        <w:rPr>
          <w:rFonts w:asciiTheme="minorHAnsi" w:hAnsiTheme="minorHAnsi" w:cstheme="minorHAnsi"/>
          <w:color w:val="000000" w:themeColor="text1"/>
        </w:rPr>
        <w:t>part</w:t>
      </w:r>
      <w:proofErr w:type="spellEnd"/>
      <w:r w:rsidRPr="00655F72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655F72">
        <w:rPr>
          <w:rFonts w:asciiTheme="minorHAnsi" w:hAnsiTheme="minorHAnsi" w:cstheme="minorHAnsi"/>
          <w:color w:val="000000" w:themeColor="text1"/>
        </w:rPr>
        <w:t>of</w:t>
      </w:r>
      <w:proofErr w:type="spellEnd"/>
      <w:r w:rsidRPr="00655F72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eQuinoxe </w:t>
      </w:r>
      <w:proofErr w:type="spellStart"/>
      <w:r>
        <w:rPr>
          <w:rFonts w:asciiTheme="minorHAnsi" w:hAnsiTheme="minorHAnsi" w:cstheme="minorHAnsi"/>
          <w:color w:val="000000" w:themeColor="text1"/>
        </w:rPr>
        <w:t>Europe's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 </w:t>
      </w:r>
      <w:r w:rsidRPr="00655F72">
        <w:rPr>
          <w:rFonts w:asciiTheme="minorHAnsi" w:hAnsiTheme="minorHAnsi" w:cstheme="minorHAnsi"/>
          <w:color w:val="000000" w:themeColor="text1"/>
        </w:rPr>
        <w:t xml:space="preserve">20th </w:t>
      </w:r>
      <w:proofErr w:type="spellStart"/>
      <w:r w:rsidRPr="00655F72">
        <w:rPr>
          <w:rFonts w:asciiTheme="minorHAnsi" w:hAnsiTheme="minorHAnsi" w:cstheme="minorHAnsi"/>
          <w:color w:val="000000" w:themeColor="text1"/>
        </w:rPr>
        <w:t>Anniversary</w:t>
      </w:r>
      <w:proofErr w:type="spellEnd"/>
      <w:r w:rsidR="000B784C">
        <w:rPr>
          <w:rFonts w:asciiTheme="minorHAnsi" w:hAnsiTheme="minorHAnsi" w:cstheme="minorHAnsi"/>
          <w:color w:val="000000" w:themeColor="text1"/>
        </w:rPr>
        <w:t>,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</w:rPr>
        <w:t>to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</w:rPr>
        <w:t>learn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</w:rPr>
        <w:t>more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</w:rPr>
        <w:t>about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</w:rPr>
        <w:t>the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</w:rPr>
        <w:t>program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>
        <w:rPr>
          <w:rFonts w:asciiTheme="minorHAnsi" w:hAnsiTheme="minorHAnsi" w:cstheme="minorHAnsi"/>
          <w:color w:val="000000" w:themeColor="text1"/>
        </w:rPr>
        <w:t>the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 international </w:t>
      </w:r>
      <w:proofErr w:type="spellStart"/>
      <w:r>
        <w:rPr>
          <w:rFonts w:asciiTheme="minorHAnsi" w:hAnsiTheme="minorHAnsi" w:cstheme="minorHAnsi"/>
          <w:color w:val="000000" w:themeColor="text1"/>
        </w:rPr>
        <w:t>experts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>
        <w:rPr>
          <w:rFonts w:asciiTheme="minorHAnsi" w:hAnsiTheme="minorHAnsi" w:cstheme="minorHAnsi"/>
          <w:color w:val="000000" w:themeColor="text1"/>
        </w:rPr>
        <w:t>alumni</w:t>
      </w:r>
      <w:proofErr w:type="spellEnd"/>
      <w:r w:rsidR="001C07E7"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 w:rsidR="001C07E7">
        <w:rPr>
          <w:rFonts w:asciiTheme="minorHAnsi" w:hAnsiTheme="minorHAnsi" w:cstheme="minorHAnsi"/>
          <w:color w:val="000000" w:themeColor="text1"/>
        </w:rPr>
        <w:t>the</w:t>
      </w:r>
      <w:proofErr w:type="spellEnd"/>
      <w:r w:rsidR="001C07E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</w:rPr>
        <w:t>projects</w:t>
      </w:r>
      <w:proofErr w:type="spellEnd"/>
      <w:r w:rsidR="001C07E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</w:rPr>
        <w:t>which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</w:rPr>
        <w:t>were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</w:rPr>
        <w:t>developed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</w:rPr>
        <w:t>through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</w:rPr>
        <w:t>the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</w:rPr>
        <w:t>program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 and </w:t>
      </w:r>
      <w:proofErr w:type="spellStart"/>
      <w:r>
        <w:rPr>
          <w:rFonts w:asciiTheme="minorHAnsi" w:hAnsiTheme="minorHAnsi" w:cstheme="minorHAnsi"/>
          <w:color w:val="000000" w:themeColor="text1"/>
        </w:rPr>
        <w:t>successfully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</w:rPr>
        <w:t>produced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 and </w:t>
      </w:r>
      <w:proofErr w:type="spellStart"/>
      <w:r>
        <w:rPr>
          <w:rFonts w:asciiTheme="minorHAnsi" w:hAnsiTheme="minorHAnsi" w:cstheme="minorHAnsi"/>
          <w:color w:val="000000" w:themeColor="text1"/>
        </w:rPr>
        <w:t>which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</w:rPr>
        <w:t>projects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</w:rPr>
        <w:t>are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</w:rPr>
        <w:t>coming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</w:rPr>
        <w:t>soon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 - </w:t>
      </w:r>
      <w:proofErr w:type="spellStart"/>
      <w:r>
        <w:rPr>
          <w:rFonts w:asciiTheme="minorHAnsi" w:hAnsiTheme="minorHAnsi" w:cstheme="minorHAnsi"/>
          <w:color w:val="000000" w:themeColor="text1"/>
        </w:rPr>
        <w:t>currently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 in </w:t>
      </w:r>
      <w:proofErr w:type="spellStart"/>
      <w:r>
        <w:rPr>
          <w:rFonts w:asciiTheme="minorHAnsi" w:hAnsiTheme="minorHAnsi" w:cstheme="minorHAnsi"/>
          <w:color w:val="000000" w:themeColor="text1"/>
        </w:rPr>
        <w:t>production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:  </w:t>
      </w:r>
      <w:hyperlink r:id="rId7" w:history="1">
        <w:r w:rsidR="00132333" w:rsidRPr="00157EB3">
          <w:rPr>
            <w:rStyle w:val="Hyperlink"/>
            <w:rFonts w:asciiTheme="minorHAnsi" w:hAnsiTheme="minorHAnsi" w:cstheme="minorHAnsi"/>
            <w:b/>
            <w:color w:val="365F91" w:themeColor="accent1" w:themeShade="BF"/>
          </w:rPr>
          <w:t>http://www.equinoxe-europe.</w:t>
        </w:r>
        <w:r w:rsidR="001A0964">
          <w:rPr>
            <w:rStyle w:val="Hyperlink"/>
            <w:rFonts w:asciiTheme="minorHAnsi" w:hAnsiTheme="minorHAnsi" w:cstheme="minorHAnsi"/>
            <w:b/>
            <w:color w:val="365F91" w:themeColor="accent1" w:themeShade="BF"/>
          </w:rPr>
          <w:t>de/</w:t>
        </w:r>
      </w:hyperlink>
    </w:p>
    <w:p w14:paraId="2CF6C6DA" w14:textId="77777777" w:rsidR="00157EB3" w:rsidRPr="00157EB3" w:rsidRDefault="00157EB3" w:rsidP="00157E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spacing w:line="276" w:lineRule="auto"/>
        <w:jc w:val="center"/>
        <w:rPr>
          <w:rFonts w:asciiTheme="minorHAnsi" w:hAnsiTheme="minorHAnsi" w:cstheme="minorHAnsi"/>
          <w:b/>
          <w:color w:val="365F91" w:themeColor="accent1" w:themeShade="BF"/>
          <w:sz w:val="12"/>
          <w:szCs w:val="12"/>
          <w:u w:val="single"/>
        </w:rPr>
      </w:pPr>
    </w:p>
    <w:p w14:paraId="7FA3F9FA" w14:textId="77777777" w:rsidR="00157EB3" w:rsidRDefault="00157EB3" w:rsidP="002A6912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CF96128" w14:textId="4630B51B" w:rsidR="0043591D" w:rsidRPr="0043591D" w:rsidRDefault="00152912" w:rsidP="0043591D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eQuinoxe Europe</w:t>
      </w:r>
      <w:r w:rsidR="00CD6B56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is</w:t>
      </w:r>
      <w:proofErr w:type="spellEnd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made</w:t>
      </w:r>
      <w:proofErr w:type="spellEnd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possible </w:t>
      </w:r>
      <w:proofErr w:type="spellStart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with</w:t>
      </w:r>
      <w:proofErr w:type="spellEnd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the</w:t>
      </w:r>
      <w:proofErr w:type="spellEnd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support </w:t>
      </w:r>
      <w:proofErr w:type="spellStart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of</w:t>
      </w:r>
      <w:proofErr w:type="spellEnd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the</w:t>
      </w:r>
      <w:proofErr w:type="spellEnd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German Federal Ministry </w:t>
      </w:r>
      <w:proofErr w:type="spellStart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for</w:t>
      </w:r>
      <w:proofErr w:type="spellEnd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Culture and Media, </w:t>
      </w:r>
      <w:proofErr w:type="spellStart"/>
      <w:r w:rsidR="00A62A3B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the</w:t>
      </w:r>
      <w:proofErr w:type="spellEnd"/>
      <w:r w:rsidR="00A62A3B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Austrian Film Institute,</w:t>
      </w:r>
      <w:r w:rsidR="00A62A3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the</w:t>
      </w:r>
      <w:proofErr w:type="spellEnd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FFF-</w:t>
      </w:r>
      <w:proofErr w:type="spellStart"/>
      <w:r w:rsidR="005219BC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F</w:t>
      </w:r>
      <w:r w:rsidR="00CD6B56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ilmFernsehFonds</w:t>
      </w:r>
      <w:proofErr w:type="spellEnd"/>
      <w:r w:rsidR="005219BC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Bayer</w:t>
      </w:r>
      <w:r w:rsidR="00896654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n</w:t>
      </w:r>
      <w:r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,</w:t>
      </w:r>
      <w:r w:rsidR="00896654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the</w:t>
      </w:r>
      <w:proofErr w:type="spellEnd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Bavarian</w:t>
      </w:r>
      <w:proofErr w:type="spellEnd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State Ministry </w:t>
      </w:r>
      <w:proofErr w:type="spellStart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for</w:t>
      </w:r>
      <w:proofErr w:type="spellEnd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Digital Business, </w:t>
      </w:r>
      <w:proofErr w:type="spellStart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the</w:t>
      </w:r>
      <w:proofErr w:type="spellEnd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Vestnorsk</w:t>
      </w:r>
      <w:proofErr w:type="spellEnd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Filmsenter</w:t>
      </w:r>
      <w:proofErr w:type="spellEnd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  <w:proofErr w:type="spellStart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the</w:t>
      </w:r>
      <w:proofErr w:type="spellEnd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Western </w:t>
      </w:r>
      <w:proofErr w:type="spellStart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Norway</w:t>
      </w:r>
      <w:proofErr w:type="spellEnd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Film </w:t>
      </w:r>
      <w:proofErr w:type="spellStart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Commission</w:t>
      </w:r>
      <w:proofErr w:type="spellEnd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and Screen Skills </w:t>
      </w:r>
      <w:proofErr w:type="spellStart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Ireland</w:t>
      </w:r>
      <w:proofErr w:type="spellEnd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  <w:r w:rsidR="005219BC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eQuinoxe Europe </w:t>
      </w:r>
      <w:proofErr w:type="spellStart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sponsors</w:t>
      </w:r>
      <w:proofErr w:type="spellEnd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spellStart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include</w:t>
      </w:r>
      <w:proofErr w:type="spellEnd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Anke Zindler</w:t>
      </w:r>
      <w:r w:rsidR="00A62A3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gramStart"/>
      <w:r w:rsidR="00A62A3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PR </w:t>
      </w:r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Agent</w:t>
      </w:r>
      <w:proofErr w:type="gramEnd"/>
      <w:r w:rsidR="0043591D" w:rsidRPr="0043591D">
        <w:rPr>
          <w:rFonts w:asciiTheme="minorHAnsi" w:hAnsiTheme="minorHAnsi" w:cstheme="minorHAnsi"/>
          <w:color w:val="000000" w:themeColor="text1"/>
          <w:sz w:val="22"/>
          <w:szCs w:val="22"/>
        </w:rPr>
        <w:t>, Charles McDonald Public Relations and Dr. Hauschka/WALA GmbH.</w:t>
      </w:r>
    </w:p>
    <w:p w14:paraId="55F31177" w14:textId="77777777" w:rsidR="00143A8A" w:rsidRPr="0043591D" w:rsidRDefault="00143A8A" w:rsidP="00143A8A">
      <w:pPr>
        <w:rPr>
          <w:rFonts w:asciiTheme="minorHAnsi" w:hAnsiTheme="minorHAnsi" w:cstheme="minorHAnsi"/>
          <w:b/>
          <w:bCs/>
          <w:color w:val="222222"/>
          <w:sz w:val="22"/>
          <w:szCs w:val="22"/>
        </w:rPr>
      </w:pPr>
    </w:p>
    <w:p w14:paraId="77DFA37E" w14:textId="5388588E" w:rsidR="00DA22D4" w:rsidRDefault="00702ED8" w:rsidP="0043591D">
      <w:pPr>
        <w:rPr>
          <w:rFonts w:asciiTheme="minorHAnsi" w:hAnsiTheme="minorHAnsi" w:cstheme="minorHAnsi"/>
          <w:color w:val="000000" w:themeColor="text1"/>
          <w:sz w:val="21"/>
          <w:szCs w:val="21"/>
        </w:rPr>
      </w:pPr>
      <w:proofErr w:type="spellStart"/>
      <w:r w:rsidRPr="00DA22D4">
        <w:rPr>
          <w:rFonts w:asciiTheme="minorHAnsi" w:hAnsiTheme="minorHAnsi" w:cstheme="minorHAnsi"/>
          <w:b/>
          <w:bCs/>
          <w:color w:val="222222"/>
          <w:sz w:val="21"/>
          <w:szCs w:val="21"/>
        </w:rPr>
        <w:t>C</w:t>
      </w:r>
      <w:r w:rsidR="00132333" w:rsidRPr="00DA22D4">
        <w:rPr>
          <w:rFonts w:asciiTheme="minorHAnsi" w:hAnsiTheme="minorHAnsi" w:cstheme="minorHAnsi"/>
          <w:b/>
          <w:bCs/>
          <w:color w:val="222222"/>
          <w:sz w:val="21"/>
          <w:szCs w:val="21"/>
        </w:rPr>
        <w:t>onta</w:t>
      </w:r>
      <w:r w:rsidRPr="00DA22D4">
        <w:rPr>
          <w:rFonts w:asciiTheme="minorHAnsi" w:hAnsiTheme="minorHAnsi" w:cstheme="minorHAnsi"/>
          <w:b/>
          <w:bCs/>
          <w:color w:val="222222"/>
          <w:sz w:val="21"/>
          <w:szCs w:val="21"/>
        </w:rPr>
        <w:t>cts</w:t>
      </w:r>
      <w:proofErr w:type="spellEnd"/>
      <w:r w:rsidR="00157EB3" w:rsidRPr="00DA22D4">
        <w:rPr>
          <w:rFonts w:asciiTheme="minorHAnsi" w:hAnsiTheme="minorHAnsi" w:cstheme="minorHAnsi"/>
          <w:b/>
          <w:bCs/>
          <w:color w:val="222222"/>
          <w:sz w:val="21"/>
          <w:szCs w:val="21"/>
        </w:rPr>
        <w:t>:</w:t>
      </w:r>
      <w:r w:rsidR="00042A31">
        <w:rPr>
          <w:rFonts w:asciiTheme="minorHAnsi" w:hAnsiTheme="minorHAnsi" w:cstheme="minorHAnsi"/>
          <w:b/>
          <w:bCs/>
          <w:color w:val="222222"/>
          <w:sz w:val="21"/>
          <w:szCs w:val="21"/>
          <w:u w:val="single"/>
        </w:rPr>
        <w:t xml:space="preserve"> </w:t>
      </w:r>
      <w:r w:rsidR="00132333" w:rsidRPr="00DA22D4">
        <w:rPr>
          <w:rFonts w:asciiTheme="minorHAnsi" w:hAnsiTheme="minorHAnsi" w:cstheme="minorHAnsi"/>
          <w:color w:val="222222"/>
          <w:sz w:val="21"/>
          <w:szCs w:val="21"/>
        </w:rPr>
        <w:t xml:space="preserve">Ellen Winn Wendl, </w:t>
      </w:r>
      <w:r w:rsidRPr="00DA22D4">
        <w:rPr>
          <w:rFonts w:asciiTheme="minorHAnsi" w:hAnsiTheme="minorHAnsi" w:cstheme="minorHAnsi"/>
          <w:color w:val="222222"/>
          <w:sz w:val="21"/>
          <w:szCs w:val="21"/>
        </w:rPr>
        <w:t>Chair,</w:t>
      </w:r>
      <w:r w:rsidR="00132333" w:rsidRPr="00DA22D4">
        <w:rPr>
          <w:rFonts w:asciiTheme="minorHAnsi" w:hAnsiTheme="minorHAnsi" w:cstheme="minorHAnsi"/>
          <w:color w:val="222222"/>
          <w:sz w:val="21"/>
          <w:szCs w:val="21"/>
        </w:rPr>
        <w:t xml:space="preserve"> eQuinoxe Europe e. V.</w:t>
      </w:r>
      <w:r w:rsidR="00641DD7" w:rsidRPr="00DA22D4">
        <w:rPr>
          <w:rFonts w:asciiTheme="minorHAnsi" w:hAnsiTheme="minorHAnsi" w:cstheme="minorHAnsi"/>
          <w:color w:val="222222"/>
          <w:sz w:val="21"/>
          <w:szCs w:val="21"/>
        </w:rPr>
        <w:t xml:space="preserve"> </w:t>
      </w:r>
      <w:r w:rsidR="00641DD7" w:rsidRPr="00DA22D4">
        <w:rPr>
          <w:rFonts w:asciiTheme="minorHAnsi" w:hAnsiTheme="minorHAnsi" w:cstheme="minorHAnsi"/>
          <w:color w:val="000000" w:themeColor="text1"/>
          <w:sz w:val="21"/>
          <w:szCs w:val="21"/>
        </w:rPr>
        <w:t>mobil:</w:t>
      </w:r>
      <w:r w:rsidR="00E773F2" w:rsidRPr="00DA22D4">
        <w:rPr>
          <w:rFonts w:asciiTheme="minorHAnsi" w:hAnsiTheme="minorHAnsi" w:cstheme="minorHAnsi"/>
          <w:color w:val="000000" w:themeColor="text1"/>
          <w:sz w:val="21"/>
          <w:szCs w:val="21"/>
        </w:rPr>
        <w:t xml:space="preserve"> </w:t>
      </w:r>
      <w:r w:rsidR="00641DD7" w:rsidRPr="00DA22D4">
        <w:rPr>
          <w:rFonts w:asciiTheme="minorHAnsi" w:hAnsiTheme="minorHAnsi" w:cstheme="minorHAnsi"/>
          <w:color w:val="000000" w:themeColor="text1"/>
          <w:sz w:val="21"/>
          <w:szCs w:val="21"/>
        </w:rPr>
        <w:t>+49 (0) 170 280</w:t>
      </w:r>
    </w:p>
    <w:p w14:paraId="43FCD17F" w14:textId="244B9D4A" w:rsidR="00DA22D4" w:rsidRPr="004E4DB7" w:rsidRDefault="00702ED8" w:rsidP="0043591D">
      <w:pPr>
        <w:rPr>
          <w:rFonts w:asciiTheme="minorHAnsi" w:hAnsiTheme="minorHAnsi" w:cstheme="minorHAnsi"/>
          <w:color w:val="000000" w:themeColor="text1"/>
          <w:sz w:val="21"/>
          <w:szCs w:val="21"/>
        </w:rPr>
      </w:pPr>
      <w:r w:rsidRPr="00DA22D4">
        <w:rPr>
          <w:rFonts w:asciiTheme="minorHAnsi" w:hAnsiTheme="minorHAnsi" w:cstheme="minorHAnsi"/>
          <w:color w:val="000000" w:themeColor="text1"/>
          <w:sz w:val="21"/>
          <w:szCs w:val="21"/>
        </w:rPr>
        <w:t xml:space="preserve">  </w:t>
      </w:r>
      <w:r w:rsidR="00157EB3" w:rsidRPr="00DA22D4">
        <w:rPr>
          <w:rFonts w:asciiTheme="minorHAnsi" w:hAnsiTheme="minorHAnsi" w:cstheme="minorHAnsi"/>
          <w:color w:val="000000" w:themeColor="text1"/>
          <w:sz w:val="21"/>
          <w:szCs w:val="21"/>
        </w:rPr>
        <w:t xml:space="preserve"> </w:t>
      </w:r>
      <w:hyperlink r:id="rId8" w:history="1">
        <w:r w:rsidR="004C1587" w:rsidRPr="00DA22D4">
          <w:rPr>
            <w:rStyle w:val="Hyperlink"/>
            <w:rFonts w:asciiTheme="minorHAnsi" w:hAnsiTheme="minorHAnsi" w:cstheme="minorHAnsi"/>
            <w:sz w:val="21"/>
            <w:szCs w:val="21"/>
          </w:rPr>
          <w:t>info@equinoxe-europe.org</w:t>
        </w:r>
      </w:hyperlink>
      <w:r w:rsidR="00641DD7" w:rsidRPr="00DA22D4">
        <w:rPr>
          <w:rFonts w:asciiTheme="minorHAnsi" w:hAnsiTheme="minorHAnsi" w:cstheme="minorHAnsi"/>
          <w:color w:val="222222"/>
          <w:sz w:val="21"/>
          <w:szCs w:val="21"/>
        </w:rPr>
        <w:t xml:space="preserve">; </w:t>
      </w:r>
      <w:r w:rsidR="00132333" w:rsidRPr="00DA22D4">
        <w:rPr>
          <w:rFonts w:asciiTheme="minorHAnsi" w:hAnsiTheme="minorHAnsi" w:cstheme="minorHAnsi"/>
          <w:color w:val="222222"/>
          <w:sz w:val="21"/>
          <w:szCs w:val="21"/>
        </w:rPr>
        <w:t> </w:t>
      </w:r>
      <w:hyperlink r:id="rId9" w:tgtFrame="_blank" w:history="1">
        <w:r w:rsidR="00132333" w:rsidRPr="00DA22D4">
          <w:rPr>
            <w:rFonts w:asciiTheme="minorHAnsi" w:hAnsiTheme="minorHAnsi" w:cstheme="minorHAnsi"/>
            <w:color w:val="1155CC"/>
            <w:sz w:val="21"/>
            <w:szCs w:val="21"/>
            <w:u w:val="single"/>
          </w:rPr>
          <w:t>www.equinoxe-europe.</w:t>
        </w:r>
        <w:r w:rsidR="00E47E66">
          <w:rPr>
            <w:rFonts w:asciiTheme="minorHAnsi" w:hAnsiTheme="minorHAnsi" w:cstheme="minorHAnsi"/>
            <w:color w:val="1155CC"/>
            <w:sz w:val="21"/>
            <w:szCs w:val="21"/>
            <w:u w:val="single"/>
          </w:rPr>
          <w:t>de</w:t>
        </w:r>
      </w:hyperlink>
    </w:p>
    <w:p w14:paraId="260BB4BD" w14:textId="599002CC" w:rsidR="00DA22D4" w:rsidRPr="00DA22D4" w:rsidRDefault="00132333" w:rsidP="00143A8A">
      <w:pPr>
        <w:rPr>
          <w:rFonts w:asciiTheme="minorHAnsi" w:hAnsiTheme="minorHAnsi" w:cstheme="minorHAnsi"/>
          <w:color w:val="1155CC"/>
          <w:sz w:val="21"/>
          <w:szCs w:val="21"/>
          <w:u w:val="single"/>
        </w:rPr>
      </w:pPr>
      <w:r w:rsidRPr="00DA22D4">
        <w:rPr>
          <w:rFonts w:asciiTheme="minorHAnsi" w:hAnsiTheme="minorHAnsi" w:cstheme="minorHAnsi"/>
          <w:color w:val="222222"/>
          <w:sz w:val="21"/>
          <w:szCs w:val="21"/>
          <w:u w:val="single"/>
        </w:rPr>
        <w:t>Presse</w:t>
      </w:r>
      <w:r w:rsidR="00702ED8" w:rsidRPr="00DA22D4">
        <w:rPr>
          <w:rFonts w:asciiTheme="minorHAnsi" w:hAnsiTheme="minorHAnsi" w:cstheme="minorHAnsi"/>
          <w:color w:val="222222"/>
          <w:sz w:val="21"/>
          <w:szCs w:val="21"/>
          <w:u w:val="single"/>
        </w:rPr>
        <w:t xml:space="preserve"> Contact</w:t>
      </w:r>
      <w:r w:rsidRPr="00DA22D4">
        <w:rPr>
          <w:rFonts w:asciiTheme="minorHAnsi" w:hAnsiTheme="minorHAnsi" w:cstheme="minorHAnsi"/>
          <w:color w:val="222222"/>
          <w:sz w:val="21"/>
          <w:szCs w:val="21"/>
          <w:u w:val="single"/>
        </w:rPr>
        <w:t xml:space="preserve"> international</w:t>
      </w:r>
      <w:r w:rsidRPr="00DA22D4">
        <w:rPr>
          <w:rFonts w:asciiTheme="minorHAnsi" w:hAnsiTheme="minorHAnsi" w:cstheme="minorHAnsi"/>
          <w:color w:val="222222"/>
          <w:sz w:val="21"/>
          <w:szCs w:val="21"/>
        </w:rPr>
        <w:t>: Charles McDonald</w:t>
      </w:r>
      <w:r w:rsidR="004C1587" w:rsidRPr="00DA22D4">
        <w:rPr>
          <w:rFonts w:asciiTheme="minorHAnsi" w:hAnsiTheme="minorHAnsi" w:cstheme="minorHAnsi"/>
          <w:color w:val="222222"/>
          <w:sz w:val="21"/>
          <w:szCs w:val="21"/>
        </w:rPr>
        <w:t xml:space="preserve">, </w:t>
      </w:r>
      <w:hyperlink r:id="rId10" w:tgtFrame="_blank" w:history="1">
        <w:r w:rsidRPr="00DA22D4">
          <w:rPr>
            <w:rFonts w:asciiTheme="minorHAnsi" w:hAnsiTheme="minorHAnsi" w:cstheme="minorHAnsi"/>
            <w:color w:val="1155CC"/>
            <w:sz w:val="21"/>
            <w:szCs w:val="21"/>
            <w:u w:val="single"/>
          </w:rPr>
          <w:t>charles@charlesmcdonald.co.uk</w:t>
        </w:r>
      </w:hyperlink>
      <w:r w:rsidR="00896654" w:rsidRPr="00DA22D4">
        <w:rPr>
          <w:rFonts w:asciiTheme="minorHAnsi" w:hAnsiTheme="minorHAnsi" w:cstheme="minorHAnsi"/>
          <w:color w:val="1155CC"/>
          <w:sz w:val="21"/>
          <w:szCs w:val="21"/>
          <w:u w:val="single"/>
        </w:rPr>
        <w:t xml:space="preserve">  </w:t>
      </w:r>
      <w:r w:rsidRPr="00DA22D4">
        <w:rPr>
          <w:rFonts w:asciiTheme="minorHAnsi" w:hAnsiTheme="minorHAnsi" w:cstheme="minorHAnsi"/>
          <w:color w:val="222222"/>
          <w:sz w:val="21"/>
          <w:szCs w:val="21"/>
        </w:rPr>
        <w:t>Tel. +44 (207) 736 3445</w:t>
      </w:r>
      <w:r w:rsidR="001D1274" w:rsidRPr="00DA22D4">
        <w:rPr>
          <w:rFonts w:asciiTheme="minorHAnsi" w:hAnsiTheme="minorHAnsi" w:cstheme="minorHAnsi"/>
          <w:sz w:val="21"/>
          <w:szCs w:val="21"/>
        </w:rPr>
        <w:t xml:space="preserve">   </w:t>
      </w:r>
    </w:p>
    <w:p w14:paraId="69A9150B" w14:textId="54FDC216" w:rsidR="001F63BB" w:rsidRPr="00DA22D4" w:rsidRDefault="001D1274" w:rsidP="00143A8A">
      <w:pPr>
        <w:rPr>
          <w:rFonts w:asciiTheme="minorHAnsi" w:hAnsiTheme="minorHAnsi" w:cstheme="minorHAnsi"/>
          <w:color w:val="1155CC"/>
          <w:sz w:val="21"/>
          <w:szCs w:val="21"/>
          <w:u w:val="single"/>
        </w:rPr>
      </w:pPr>
      <w:r w:rsidRPr="00DA22D4">
        <w:rPr>
          <w:rFonts w:asciiTheme="minorHAnsi" w:hAnsiTheme="minorHAnsi" w:cstheme="minorHAnsi"/>
          <w:sz w:val="21"/>
          <w:szCs w:val="21"/>
        </w:rPr>
        <w:t xml:space="preserve">                                                     </w:t>
      </w:r>
    </w:p>
    <w:p w14:paraId="16993811" w14:textId="70D935E0" w:rsidR="001F63BB" w:rsidRPr="00DA22D4" w:rsidRDefault="00702ED8">
      <w:pPr>
        <w:spacing w:line="276" w:lineRule="auto"/>
        <w:rPr>
          <w:rFonts w:asciiTheme="minorHAnsi" w:hAnsiTheme="minorHAnsi" w:cstheme="minorHAnsi"/>
          <w:sz w:val="21"/>
          <w:szCs w:val="21"/>
        </w:rPr>
      </w:pPr>
      <w:r w:rsidRPr="00DA22D4">
        <w:rPr>
          <w:rFonts w:asciiTheme="minorHAnsi" w:hAnsiTheme="minorHAnsi" w:cstheme="minorHAnsi"/>
          <w:color w:val="222222"/>
          <w:sz w:val="21"/>
          <w:szCs w:val="21"/>
          <w:u w:val="single"/>
        </w:rPr>
        <w:t>Press Contact Germany</w:t>
      </w:r>
      <w:r w:rsidRPr="00DA22D4">
        <w:rPr>
          <w:rFonts w:asciiTheme="minorHAnsi" w:hAnsiTheme="minorHAnsi" w:cstheme="minorHAnsi"/>
          <w:color w:val="222222"/>
          <w:sz w:val="21"/>
          <w:szCs w:val="21"/>
        </w:rPr>
        <w:t>: Anke Zindler,</w:t>
      </w:r>
      <w:r w:rsidRPr="000B784C">
        <w:rPr>
          <w:rFonts w:asciiTheme="minorHAnsi" w:hAnsiTheme="minorHAnsi" w:cstheme="minorHAnsi"/>
          <w:color w:val="4F81BD" w:themeColor="accent1"/>
          <w:sz w:val="21"/>
          <w:szCs w:val="21"/>
        </w:rPr>
        <w:t xml:space="preserve"> </w:t>
      </w:r>
      <w:hyperlink r:id="rId11" w:history="1">
        <w:r w:rsidRPr="000B784C">
          <w:rPr>
            <w:rStyle w:val="Hyperlink"/>
            <w:rFonts w:asciiTheme="minorHAnsi" w:hAnsiTheme="minorHAnsi" w:cstheme="minorHAnsi"/>
            <w:color w:val="4F81BD" w:themeColor="accent1"/>
            <w:sz w:val="21"/>
            <w:szCs w:val="21"/>
          </w:rPr>
          <w:t>az@anke-zindler.de</w:t>
        </w:r>
      </w:hyperlink>
      <w:r w:rsidRPr="000B784C">
        <w:rPr>
          <w:rStyle w:val="Hyperlink"/>
          <w:rFonts w:asciiTheme="minorHAnsi" w:hAnsiTheme="minorHAnsi" w:cstheme="minorHAnsi"/>
          <w:color w:val="365F91" w:themeColor="accent1" w:themeShade="BF"/>
          <w:sz w:val="21"/>
          <w:szCs w:val="21"/>
        </w:rPr>
        <w:t xml:space="preserve"> </w:t>
      </w:r>
      <w:r w:rsidRPr="00DA22D4">
        <w:rPr>
          <w:rFonts w:asciiTheme="minorHAnsi" w:hAnsiTheme="minorHAnsi" w:cstheme="minorHAnsi"/>
          <w:color w:val="222222"/>
          <w:sz w:val="21"/>
          <w:szCs w:val="21"/>
        </w:rPr>
        <w:t xml:space="preserve">mobil + 49 (0)172 8215945.  </w:t>
      </w:r>
    </w:p>
    <w:sectPr w:rsidR="001F63BB" w:rsidRPr="00DA22D4" w:rsidSect="00132333">
      <w:headerReference w:type="default" r:id="rId12"/>
      <w:footerReference w:type="default" r:id="rId13"/>
      <w:pgSz w:w="11906" w:h="16838"/>
      <w:pgMar w:top="1417" w:right="1417" w:bottom="1134" w:left="1417" w:header="0" w:footer="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31BFF6" w14:textId="77777777" w:rsidR="00B075F9" w:rsidRDefault="00B075F9">
      <w:r>
        <w:separator/>
      </w:r>
    </w:p>
  </w:endnote>
  <w:endnote w:type="continuationSeparator" w:id="0">
    <w:p w14:paraId="7AA22670" w14:textId="77777777" w:rsidR="00B075F9" w:rsidRDefault="00B07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altName w:val="Georgia"/>
    <w:panose1 w:val="020405020504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58B41" w14:textId="2E7D03BE" w:rsidR="001F63BB" w:rsidRPr="001D1274" w:rsidRDefault="001D1274">
    <w:pPr>
      <w:tabs>
        <w:tab w:val="center" w:pos="4536"/>
        <w:tab w:val="right" w:pos="9072"/>
      </w:tabs>
      <w:rPr>
        <w:rFonts w:ascii="Arial Narrow" w:eastAsia="Arial Narrow" w:hAnsi="Arial Narrow" w:cs="Arial Narrow"/>
        <w:sz w:val="18"/>
        <w:szCs w:val="18"/>
        <w:lang w:val="en-US"/>
      </w:rPr>
    </w:pPr>
    <w:r w:rsidRPr="001D1274">
      <w:rPr>
        <w:rFonts w:ascii="Arial Narrow" w:eastAsia="Arial Narrow" w:hAnsi="Arial Narrow" w:cs="Arial Narrow"/>
        <w:sz w:val="18"/>
        <w:szCs w:val="18"/>
        <w:lang w:val="en-US"/>
      </w:rPr>
      <w:t xml:space="preserve">eQuinoxe Europe </w:t>
    </w:r>
    <w:proofErr w:type="spellStart"/>
    <w:r w:rsidRPr="001D1274">
      <w:rPr>
        <w:rFonts w:ascii="Arial Narrow" w:eastAsia="Arial Narrow" w:hAnsi="Arial Narrow" w:cs="Arial Narrow"/>
        <w:sz w:val="18"/>
        <w:szCs w:val="18"/>
        <w:lang w:val="en-US"/>
      </w:rPr>
      <w:t>e.V.</w:t>
    </w:r>
    <w:proofErr w:type="spellEnd"/>
    <w:r w:rsidRPr="001D1274">
      <w:rPr>
        <w:rFonts w:ascii="Arial Narrow" w:eastAsia="Arial Narrow" w:hAnsi="Arial Narrow" w:cs="Arial Narrow"/>
        <w:sz w:val="18"/>
        <w:szCs w:val="18"/>
        <w:lang w:val="en-US"/>
      </w:rPr>
      <w:tab/>
      <w:t>www.eQuinoxe-Europe.org</w:t>
    </w:r>
    <w:r w:rsidRPr="001D1274">
      <w:rPr>
        <w:rFonts w:ascii="Arial Narrow" w:eastAsia="Arial Narrow" w:hAnsi="Arial Narrow" w:cs="Arial Narrow"/>
        <w:sz w:val="18"/>
        <w:szCs w:val="18"/>
        <w:lang w:val="en-US"/>
      </w:rPr>
      <w:tab/>
      <w:t>Tel.: +49 (</w:t>
    </w:r>
    <w:r w:rsidR="00E368D9">
      <w:rPr>
        <w:rFonts w:ascii="Arial Narrow" w:eastAsia="Arial Narrow" w:hAnsi="Arial Narrow" w:cs="Arial Narrow"/>
        <w:sz w:val="18"/>
        <w:szCs w:val="18"/>
        <w:lang w:val="en-US"/>
      </w:rPr>
      <w:t>0</w:t>
    </w:r>
    <w:r w:rsidRPr="001D1274">
      <w:rPr>
        <w:rFonts w:ascii="Arial Narrow" w:eastAsia="Arial Narrow" w:hAnsi="Arial Narrow" w:cs="Arial Narrow"/>
        <w:sz w:val="18"/>
        <w:szCs w:val="18"/>
        <w:lang w:val="en-US"/>
      </w:rPr>
      <w:t xml:space="preserve">) </w:t>
    </w:r>
    <w:r w:rsidR="00E368D9">
      <w:rPr>
        <w:rFonts w:ascii="Arial Narrow" w:eastAsia="Arial Narrow" w:hAnsi="Arial Narrow" w:cs="Arial Narrow"/>
        <w:sz w:val="18"/>
        <w:szCs w:val="18"/>
        <w:lang w:val="en-US"/>
      </w:rPr>
      <w:t>170 280 4415</w:t>
    </w:r>
  </w:p>
  <w:p w14:paraId="09BC1A21" w14:textId="77777777" w:rsidR="001F63BB" w:rsidRDefault="001D1274">
    <w:pPr>
      <w:tabs>
        <w:tab w:val="center" w:pos="4536"/>
        <w:tab w:val="right" w:pos="9072"/>
      </w:tabs>
      <w:rPr>
        <w:rFonts w:ascii="Arial Narrow" w:eastAsia="Arial Narrow" w:hAnsi="Arial Narrow" w:cs="Arial Narrow"/>
        <w:sz w:val="18"/>
        <w:szCs w:val="18"/>
      </w:rPr>
    </w:pPr>
    <w:proofErr w:type="spellStart"/>
    <w:r>
      <w:rPr>
        <w:rFonts w:ascii="Arial Narrow" w:eastAsia="Arial Narrow" w:hAnsi="Arial Narrow" w:cs="Arial Narrow"/>
        <w:sz w:val="18"/>
        <w:szCs w:val="18"/>
      </w:rPr>
      <w:t>Feilitzschstrasse</w:t>
    </w:r>
    <w:proofErr w:type="spellEnd"/>
    <w:r>
      <w:rPr>
        <w:rFonts w:ascii="Arial Narrow" w:eastAsia="Arial Narrow" w:hAnsi="Arial Narrow" w:cs="Arial Narrow"/>
        <w:sz w:val="18"/>
        <w:szCs w:val="18"/>
      </w:rPr>
      <w:t xml:space="preserve"> 1</w:t>
    </w:r>
    <w:r>
      <w:rPr>
        <w:rFonts w:ascii="Arial Narrow" w:eastAsia="Arial Narrow" w:hAnsi="Arial Narrow" w:cs="Arial Narrow"/>
        <w:sz w:val="18"/>
        <w:szCs w:val="18"/>
      </w:rPr>
      <w:tab/>
      <w:t xml:space="preserve">Amtsgericht München   </w:t>
    </w:r>
    <w:r>
      <w:rPr>
        <w:rFonts w:ascii="Arial Narrow" w:eastAsia="Arial Narrow" w:hAnsi="Arial Narrow" w:cs="Arial Narrow"/>
        <w:sz w:val="18"/>
        <w:szCs w:val="18"/>
      </w:rPr>
      <w:tab/>
      <w:t>Fax: +49 (0) 3212 128 0595</w:t>
    </w:r>
  </w:p>
  <w:p w14:paraId="10430B7B" w14:textId="77777777" w:rsidR="001F63BB" w:rsidRDefault="001D1274">
    <w:pPr>
      <w:tabs>
        <w:tab w:val="left" w:pos="708"/>
      </w:tabs>
      <w:rPr>
        <w:rFonts w:ascii="Arial Narrow" w:eastAsia="Arial Narrow" w:hAnsi="Arial Narrow" w:cs="Arial Narrow"/>
        <w:sz w:val="18"/>
        <w:szCs w:val="18"/>
      </w:rPr>
    </w:pPr>
    <w:r>
      <w:rPr>
        <w:rFonts w:ascii="Arial Narrow" w:eastAsia="Arial Narrow" w:hAnsi="Arial Narrow" w:cs="Arial Narrow"/>
        <w:sz w:val="18"/>
        <w:szCs w:val="18"/>
      </w:rPr>
      <w:t xml:space="preserve">D – 80802 </w:t>
    </w:r>
    <w:proofErr w:type="gramStart"/>
    <w:r>
      <w:rPr>
        <w:rFonts w:ascii="Arial Narrow" w:eastAsia="Arial Narrow" w:hAnsi="Arial Narrow" w:cs="Arial Narrow"/>
        <w:sz w:val="18"/>
        <w:szCs w:val="18"/>
      </w:rPr>
      <w:t xml:space="preserve">München  </w:t>
    </w:r>
    <w:r>
      <w:rPr>
        <w:rFonts w:ascii="Arial Narrow" w:eastAsia="Arial Narrow" w:hAnsi="Arial Narrow" w:cs="Arial Narrow"/>
        <w:sz w:val="18"/>
        <w:szCs w:val="18"/>
      </w:rPr>
      <w:tab/>
    </w:r>
    <w:proofErr w:type="gramEnd"/>
    <w:r w:rsidR="00AA7547">
      <w:rPr>
        <w:rFonts w:ascii="Arial Narrow" w:eastAsia="Arial Narrow" w:hAnsi="Arial Narrow" w:cs="Arial Narrow"/>
        <w:sz w:val="18"/>
        <w:szCs w:val="18"/>
      </w:rPr>
      <w:t xml:space="preserve">                                                            </w:t>
    </w:r>
    <w:r>
      <w:rPr>
        <w:rFonts w:ascii="Arial Narrow" w:eastAsia="Arial Narrow" w:hAnsi="Arial Narrow" w:cs="Arial Narrow"/>
        <w:sz w:val="18"/>
        <w:szCs w:val="18"/>
      </w:rPr>
      <w:t>Reg. Nr.  206319</w:t>
    </w:r>
    <w:proofErr w:type="gramStart"/>
    <w:r>
      <w:rPr>
        <w:rFonts w:ascii="Arial Narrow" w:eastAsia="Arial Narrow" w:hAnsi="Arial Narrow" w:cs="Arial Narrow"/>
        <w:sz w:val="18"/>
        <w:szCs w:val="18"/>
      </w:rPr>
      <w:tab/>
    </w:r>
    <w:r w:rsidR="00AA7547">
      <w:rPr>
        <w:rFonts w:ascii="Arial Narrow" w:eastAsia="Arial Narrow" w:hAnsi="Arial Narrow" w:cs="Arial Narrow"/>
        <w:sz w:val="18"/>
        <w:szCs w:val="18"/>
      </w:rPr>
      <w:t xml:space="preserve">  </w:t>
    </w:r>
    <w:r w:rsidR="00AA7547">
      <w:rPr>
        <w:rFonts w:ascii="Arial Narrow" w:eastAsia="Arial Narrow" w:hAnsi="Arial Narrow" w:cs="Arial Narrow"/>
        <w:sz w:val="18"/>
        <w:szCs w:val="18"/>
      </w:rPr>
      <w:tab/>
    </w:r>
    <w:proofErr w:type="gramEnd"/>
    <w:r w:rsidR="00AA7547">
      <w:rPr>
        <w:rFonts w:ascii="Arial Narrow" w:eastAsia="Arial Narrow" w:hAnsi="Arial Narrow" w:cs="Arial Narrow"/>
        <w:sz w:val="18"/>
        <w:szCs w:val="18"/>
      </w:rPr>
      <w:tab/>
    </w:r>
    <w:r w:rsidR="00AA7547">
      <w:rPr>
        <w:rFonts w:ascii="Arial Narrow" w:eastAsia="Arial Narrow" w:hAnsi="Arial Narrow" w:cs="Arial Narrow"/>
        <w:sz w:val="18"/>
        <w:szCs w:val="18"/>
      </w:rPr>
      <w:tab/>
    </w:r>
    <w:r w:rsidR="00D61B32">
      <w:rPr>
        <w:rFonts w:ascii="Arial Narrow" w:eastAsia="Arial Narrow" w:hAnsi="Arial Narrow" w:cs="Arial Narrow"/>
        <w:sz w:val="18"/>
        <w:szCs w:val="18"/>
      </w:rPr>
      <w:t xml:space="preserve"> </w:t>
    </w:r>
    <w:hyperlink r:id="rId1" w:history="1">
      <w:r w:rsidR="00D61B32" w:rsidRPr="00073DEF">
        <w:rPr>
          <w:rStyle w:val="Hyperlink"/>
          <w:rFonts w:ascii="Arial Narrow" w:eastAsia="Arial Narrow" w:hAnsi="Arial Narrow" w:cs="Arial Narrow"/>
          <w:sz w:val="18"/>
          <w:szCs w:val="18"/>
        </w:rPr>
        <w:t>info@eQuinoxe-Europe.org</w:t>
      </w:r>
    </w:hyperlink>
    <w:r w:rsidR="00D61B32">
      <w:rPr>
        <w:rFonts w:ascii="Arial Narrow" w:eastAsia="Arial Narrow" w:hAnsi="Arial Narrow" w:cs="Arial Narrow"/>
        <w:sz w:val="18"/>
        <w:szCs w:val="18"/>
      </w:rPr>
      <w:t xml:space="preserve"> </w:t>
    </w:r>
  </w:p>
  <w:p w14:paraId="771C1697" w14:textId="77777777" w:rsidR="001F63BB" w:rsidRDefault="001F63BB">
    <w:pPr>
      <w:spacing w:after="1327"/>
      <w:rPr>
        <w:rFonts w:ascii="Arial Narrow" w:eastAsia="Arial Narrow" w:hAnsi="Arial Narrow" w:cs="Arial Narrow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184D6C" w14:textId="77777777" w:rsidR="00B075F9" w:rsidRDefault="00B075F9">
      <w:r>
        <w:separator/>
      </w:r>
    </w:p>
  </w:footnote>
  <w:footnote w:type="continuationSeparator" w:id="0">
    <w:p w14:paraId="4535F7B7" w14:textId="77777777" w:rsidR="00B075F9" w:rsidRDefault="00B075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C086E3" w14:textId="77777777" w:rsidR="001F63BB" w:rsidRDefault="001D1274">
    <w:pPr>
      <w:tabs>
        <w:tab w:val="center" w:pos="4536"/>
        <w:tab w:val="right" w:pos="9072"/>
      </w:tabs>
      <w:spacing w:before="680"/>
    </w:pPr>
    <w:r>
      <w:tab/>
      <w:t xml:space="preserve">  </w:t>
    </w:r>
    <w:r>
      <w:tab/>
      <w:t xml:space="preserve">    </w:t>
    </w:r>
  </w:p>
  <w:p w14:paraId="6468175F" w14:textId="0A418F67" w:rsidR="001F63BB" w:rsidRDefault="0067468D">
    <w:pPr>
      <w:tabs>
        <w:tab w:val="center" w:pos="4536"/>
        <w:tab w:val="right" w:pos="9072"/>
      </w:tabs>
    </w:pPr>
    <w:r>
      <w:t xml:space="preserve">                                                                                                          </w:t>
    </w:r>
    <w:r w:rsidR="00132333">
      <w:rPr>
        <w:noProof/>
      </w:rPr>
      <w:drawing>
        <wp:inline distT="0" distB="0" distL="0" distR="0" wp14:anchorId="63BE9184" wp14:editId="20E165DF">
          <wp:extent cx="1708785" cy="520065"/>
          <wp:effectExtent l="0" t="0" r="5715" b="635"/>
          <wp:docPr id="3" name="Grafik 3" descr="Ein Bild, das Zeichnung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quinoxeeurope_bw_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4305" cy="5430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85579AC" w14:textId="77777777" w:rsidR="001F63BB" w:rsidRDefault="001F63BB">
    <w:pPr>
      <w:tabs>
        <w:tab w:val="center" w:pos="4536"/>
        <w:tab w:val="right" w:pos="9072"/>
      </w:tabs>
      <w:jc w:val="right"/>
      <w:rPr>
        <w:sz w:val="16"/>
        <w:szCs w:val="16"/>
      </w:rPr>
    </w:pPr>
  </w:p>
  <w:p w14:paraId="52296D03" w14:textId="4E85CAEF" w:rsidR="00132333" w:rsidRPr="00D61B32" w:rsidRDefault="00132333" w:rsidP="00132333">
    <w:pPr>
      <w:tabs>
        <w:tab w:val="center" w:pos="4536"/>
        <w:tab w:val="right" w:pos="9072"/>
      </w:tabs>
      <w:rPr>
        <w:sz w:val="14"/>
        <w:szCs w:val="14"/>
        <w:lang w:val="en-US"/>
      </w:rPr>
    </w:pPr>
    <w:r>
      <w:rPr>
        <w:i/>
        <w:sz w:val="14"/>
        <w:szCs w:val="14"/>
        <w:lang w:val="en-US"/>
      </w:rPr>
      <w:t xml:space="preserve">                                                                                                                                                                                          </w:t>
    </w:r>
    <w:r w:rsidR="00923614">
      <w:rPr>
        <w:i/>
        <w:sz w:val="14"/>
        <w:szCs w:val="14"/>
        <w:lang w:val="en-US"/>
      </w:rPr>
      <w:t xml:space="preserve"> </w:t>
    </w:r>
    <w:r w:rsidRPr="00D61B32">
      <w:rPr>
        <w:i/>
        <w:sz w:val="14"/>
        <w:szCs w:val="14"/>
        <w:lang w:val="en-US"/>
      </w:rPr>
      <w:t xml:space="preserve">Honorary Chairman Lord </w:t>
    </w:r>
    <w:proofErr w:type="spellStart"/>
    <w:r w:rsidRPr="00D61B32">
      <w:rPr>
        <w:i/>
        <w:sz w:val="14"/>
        <w:szCs w:val="14"/>
        <w:lang w:val="en-US"/>
      </w:rPr>
      <w:t>Puttnam</w:t>
    </w:r>
    <w:proofErr w:type="spellEnd"/>
    <w:r w:rsidRPr="00D61B32">
      <w:rPr>
        <w:i/>
        <w:sz w:val="14"/>
        <w:szCs w:val="14"/>
        <w:lang w:val="en-US"/>
      </w:rPr>
      <w:t xml:space="preserve"> CBE</w:t>
    </w:r>
  </w:p>
  <w:p w14:paraId="1A47E867" w14:textId="77777777" w:rsidR="001F63BB" w:rsidRDefault="001F63BB">
    <w:pPr>
      <w:tabs>
        <w:tab w:val="center" w:pos="4536"/>
        <w:tab w:val="right" w:pos="9072"/>
      </w:tabs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1E2606"/>
    <w:multiLevelType w:val="hybridMultilevel"/>
    <w:tmpl w:val="D63EA65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8C0C98"/>
    <w:multiLevelType w:val="hybridMultilevel"/>
    <w:tmpl w:val="631A5EF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796C25"/>
    <w:multiLevelType w:val="multilevel"/>
    <w:tmpl w:val="1A4A0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3BB"/>
    <w:rsid w:val="00013468"/>
    <w:rsid w:val="00017B9C"/>
    <w:rsid w:val="00017DD9"/>
    <w:rsid w:val="00027D3A"/>
    <w:rsid w:val="00032BA4"/>
    <w:rsid w:val="00042A31"/>
    <w:rsid w:val="00047920"/>
    <w:rsid w:val="00052943"/>
    <w:rsid w:val="00057CD3"/>
    <w:rsid w:val="00062583"/>
    <w:rsid w:val="0006639A"/>
    <w:rsid w:val="0007041D"/>
    <w:rsid w:val="00075420"/>
    <w:rsid w:val="0007686C"/>
    <w:rsid w:val="000808A7"/>
    <w:rsid w:val="000844AD"/>
    <w:rsid w:val="00093B3F"/>
    <w:rsid w:val="000B6AE9"/>
    <w:rsid w:val="000B784C"/>
    <w:rsid w:val="000C643E"/>
    <w:rsid w:val="000D5F4A"/>
    <w:rsid w:val="000D75B5"/>
    <w:rsid w:val="000E37F6"/>
    <w:rsid w:val="000E51DB"/>
    <w:rsid w:val="000E71B4"/>
    <w:rsid w:val="000F2E1B"/>
    <w:rsid w:val="0010175D"/>
    <w:rsid w:val="001306CA"/>
    <w:rsid w:val="00132333"/>
    <w:rsid w:val="00143A8A"/>
    <w:rsid w:val="0014468A"/>
    <w:rsid w:val="00146DE1"/>
    <w:rsid w:val="00152912"/>
    <w:rsid w:val="00157EB3"/>
    <w:rsid w:val="00170473"/>
    <w:rsid w:val="00175580"/>
    <w:rsid w:val="001835DB"/>
    <w:rsid w:val="00191E49"/>
    <w:rsid w:val="001A0964"/>
    <w:rsid w:val="001C07E7"/>
    <w:rsid w:val="001C3D6A"/>
    <w:rsid w:val="001D1274"/>
    <w:rsid w:val="001F63BB"/>
    <w:rsid w:val="001F7125"/>
    <w:rsid w:val="0022630C"/>
    <w:rsid w:val="00241945"/>
    <w:rsid w:val="002454E6"/>
    <w:rsid w:val="0027461E"/>
    <w:rsid w:val="002746DD"/>
    <w:rsid w:val="002830D3"/>
    <w:rsid w:val="002A6912"/>
    <w:rsid w:val="002C5996"/>
    <w:rsid w:val="002D122D"/>
    <w:rsid w:val="003107C5"/>
    <w:rsid w:val="003573DD"/>
    <w:rsid w:val="00375E46"/>
    <w:rsid w:val="003811F0"/>
    <w:rsid w:val="00383B67"/>
    <w:rsid w:val="00394EC5"/>
    <w:rsid w:val="003A7562"/>
    <w:rsid w:val="003A7C15"/>
    <w:rsid w:val="003B3048"/>
    <w:rsid w:val="003C1374"/>
    <w:rsid w:val="003C5A61"/>
    <w:rsid w:val="003D49DD"/>
    <w:rsid w:val="003E34F7"/>
    <w:rsid w:val="003E7656"/>
    <w:rsid w:val="004327F4"/>
    <w:rsid w:val="00432C35"/>
    <w:rsid w:val="00434ABD"/>
    <w:rsid w:val="0043591D"/>
    <w:rsid w:val="00435A0D"/>
    <w:rsid w:val="0046602B"/>
    <w:rsid w:val="00467EA2"/>
    <w:rsid w:val="00480428"/>
    <w:rsid w:val="004876C5"/>
    <w:rsid w:val="004A029F"/>
    <w:rsid w:val="004A0D62"/>
    <w:rsid w:val="004C1587"/>
    <w:rsid w:val="004C5757"/>
    <w:rsid w:val="004E4DB7"/>
    <w:rsid w:val="00501C26"/>
    <w:rsid w:val="00504613"/>
    <w:rsid w:val="005219BC"/>
    <w:rsid w:val="005351B1"/>
    <w:rsid w:val="00555031"/>
    <w:rsid w:val="00584CEA"/>
    <w:rsid w:val="00590B93"/>
    <w:rsid w:val="00597D8D"/>
    <w:rsid w:val="005A2B8F"/>
    <w:rsid w:val="005A3632"/>
    <w:rsid w:val="005A38A3"/>
    <w:rsid w:val="005E3839"/>
    <w:rsid w:val="005E61B8"/>
    <w:rsid w:val="0060707A"/>
    <w:rsid w:val="00613ACB"/>
    <w:rsid w:val="00613AE0"/>
    <w:rsid w:val="00615449"/>
    <w:rsid w:val="00615742"/>
    <w:rsid w:val="006160E9"/>
    <w:rsid w:val="00631CD1"/>
    <w:rsid w:val="00641DD7"/>
    <w:rsid w:val="00641FEA"/>
    <w:rsid w:val="00651A94"/>
    <w:rsid w:val="00652C8A"/>
    <w:rsid w:val="00655F72"/>
    <w:rsid w:val="0067468D"/>
    <w:rsid w:val="00685CC3"/>
    <w:rsid w:val="006A5D40"/>
    <w:rsid w:val="006B0D50"/>
    <w:rsid w:val="006B2A70"/>
    <w:rsid w:val="006B6F7F"/>
    <w:rsid w:val="006D135F"/>
    <w:rsid w:val="006E3ACF"/>
    <w:rsid w:val="006F4CBA"/>
    <w:rsid w:val="00702ED8"/>
    <w:rsid w:val="00721574"/>
    <w:rsid w:val="00723C49"/>
    <w:rsid w:val="00754D5B"/>
    <w:rsid w:val="0077348B"/>
    <w:rsid w:val="00774F65"/>
    <w:rsid w:val="00775B0E"/>
    <w:rsid w:val="00785F53"/>
    <w:rsid w:val="007A2B6E"/>
    <w:rsid w:val="007C0585"/>
    <w:rsid w:val="00801C59"/>
    <w:rsid w:val="00805889"/>
    <w:rsid w:val="00817832"/>
    <w:rsid w:val="00820295"/>
    <w:rsid w:val="00832C2D"/>
    <w:rsid w:val="00832C9C"/>
    <w:rsid w:val="008505E8"/>
    <w:rsid w:val="00853D0E"/>
    <w:rsid w:val="00884D98"/>
    <w:rsid w:val="00896654"/>
    <w:rsid w:val="008A620C"/>
    <w:rsid w:val="008A7CAC"/>
    <w:rsid w:val="008C1A9C"/>
    <w:rsid w:val="008C30F0"/>
    <w:rsid w:val="008D3B98"/>
    <w:rsid w:val="008E63CB"/>
    <w:rsid w:val="00923614"/>
    <w:rsid w:val="00937849"/>
    <w:rsid w:val="00951146"/>
    <w:rsid w:val="009561B0"/>
    <w:rsid w:val="00997D3D"/>
    <w:rsid w:val="009A555C"/>
    <w:rsid w:val="009B2C10"/>
    <w:rsid w:val="009C3F40"/>
    <w:rsid w:val="009D1B14"/>
    <w:rsid w:val="009F33AC"/>
    <w:rsid w:val="00A06820"/>
    <w:rsid w:val="00A11E06"/>
    <w:rsid w:val="00A22110"/>
    <w:rsid w:val="00A32D9C"/>
    <w:rsid w:val="00A34097"/>
    <w:rsid w:val="00A62A3B"/>
    <w:rsid w:val="00A720E3"/>
    <w:rsid w:val="00AA7547"/>
    <w:rsid w:val="00AA7ED1"/>
    <w:rsid w:val="00AB298A"/>
    <w:rsid w:val="00AC11E3"/>
    <w:rsid w:val="00AF4059"/>
    <w:rsid w:val="00B00ED5"/>
    <w:rsid w:val="00B0731D"/>
    <w:rsid w:val="00B075F9"/>
    <w:rsid w:val="00B17A00"/>
    <w:rsid w:val="00B26F35"/>
    <w:rsid w:val="00B3365E"/>
    <w:rsid w:val="00B52198"/>
    <w:rsid w:val="00B77321"/>
    <w:rsid w:val="00B94F19"/>
    <w:rsid w:val="00B962CF"/>
    <w:rsid w:val="00BA4E4D"/>
    <w:rsid w:val="00BA4EC8"/>
    <w:rsid w:val="00BD0598"/>
    <w:rsid w:val="00BD1D01"/>
    <w:rsid w:val="00BD2770"/>
    <w:rsid w:val="00BD5A44"/>
    <w:rsid w:val="00BF7462"/>
    <w:rsid w:val="00C07730"/>
    <w:rsid w:val="00C13FFC"/>
    <w:rsid w:val="00C34618"/>
    <w:rsid w:val="00C37691"/>
    <w:rsid w:val="00C44D8B"/>
    <w:rsid w:val="00C47789"/>
    <w:rsid w:val="00C53FD0"/>
    <w:rsid w:val="00C71F91"/>
    <w:rsid w:val="00C7231C"/>
    <w:rsid w:val="00C771B7"/>
    <w:rsid w:val="00C771DE"/>
    <w:rsid w:val="00CB1D72"/>
    <w:rsid w:val="00CB38BF"/>
    <w:rsid w:val="00CD2E85"/>
    <w:rsid w:val="00CD3124"/>
    <w:rsid w:val="00CD6B56"/>
    <w:rsid w:val="00CD6D2D"/>
    <w:rsid w:val="00CD75C7"/>
    <w:rsid w:val="00CE2B1D"/>
    <w:rsid w:val="00CF0C2E"/>
    <w:rsid w:val="00CF4B0E"/>
    <w:rsid w:val="00D01F36"/>
    <w:rsid w:val="00D03CA9"/>
    <w:rsid w:val="00D0662A"/>
    <w:rsid w:val="00D1614A"/>
    <w:rsid w:val="00D23883"/>
    <w:rsid w:val="00D25C26"/>
    <w:rsid w:val="00D55F0E"/>
    <w:rsid w:val="00D61B32"/>
    <w:rsid w:val="00D70147"/>
    <w:rsid w:val="00D759DC"/>
    <w:rsid w:val="00D91393"/>
    <w:rsid w:val="00DA22D4"/>
    <w:rsid w:val="00DA3469"/>
    <w:rsid w:val="00DA51B0"/>
    <w:rsid w:val="00DB75E1"/>
    <w:rsid w:val="00DC5DAE"/>
    <w:rsid w:val="00DE558E"/>
    <w:rsid w:val="00DE7693"/>
    <w:rsid w:val="00E07C17"/>
    <w:rsid w:val="00E10EBF"/>
    <w:rsid w:val="00E261E4"/>
    <w:rsid w:val="00E332A3"/>
    <w:rsid w:val="00E3620E"/>
    <w:rsid w:val="00E368D9"/>
    <w:rsid w:val="00E47E66"/>
    <w:rsid w:val="00E60AE4"/>
    <w:rsid w:val="00E7367E"/>
    <w:rsid w:val="00E773F2"/>
    <w:rsid w:val="00E8140D"/>
    <w:rsid w:val="00E97905"/>
    <w:rsid w:val="00EB57FE"/>
    <w:rsid w:val="00EC3ACB"/>
    <w:rsid w:val="00EE7D2F"/>
    <w:rsid w:val="00F3186A"/>
    <w:rsid w:val="00F34D62"/>
    <w:rsid w:val="00F56E41"/>
    <w:rsid w:val="00F66F31"/>
    <w:rsid w:val="00F75D4F"/>
    <w:rsid w:val="00F83C72"/>
    <w:rsid w:val="00F90244"/>
    <w:rsid w:val="00F93FF2"/>
    <w:rsid w:val="00FA24D3"/>
    <w:rsid w:val="00FC1E34"/>
    <w:rsid w:val="00FC2253"/>
    <w:rsid w:val="00FD1784"/>
    <w:rsid w:val="00FE1D25"/>
    <w:rsid w:val="00FE2841"/>
    <w:rsid w:val="00FF7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3AF95"/>
  <w15:docId w15:val="{8D821A74-F9E9-2745-8F40-784E65443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8042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</w:pPr>
    <w:rPr>
      <w:color w:val="auto"/>
      <w:sz w:val="24"/>
      <w:szCs w:val="24"/>
    </w:rPr>
  </w:style>
  <w:style w:type="paragraph" w:styleId="berschrift1">
    <w:name w:val="heading 1"/>
    <w:basedOn w:val="Standard"/>
    <w:next w:val="Standard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berschrift2">
    <w:name w:val="heading 2"/>
    <w:basedOn w:val="Standard"/>
    <w:next w:val="Standard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berschrift3">
    <w:name w:val="heading 3"/>
    <w:basedOn w:val="Standard"/>
    <w:next w:val="Standard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berschrift4">
    <w:name w:val="heading 4"/>
    <w:basedOn w:val="Standard"/>
    <w:next w:val="Standard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</w:rPr>
  </w:style>
  <w:style w:type="paragraph" w:styleId="berschrift5">
    <w:name w:val="heading 5"/>
    <w:basedOn w:val="Standard"/>
    <w:next w:val="Standard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  <w:sz w:val="22"/>
      <w:szCs w:val="22"/>
    </w:rPr>
  </w:style>
  <w:style w:type="paragraph" w:styleId="berschrift6">
    <w:name w:val="heading 6"/>
    <w:basedOn w:val="Standard"/>
    <w:next w:val="Standard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paragraph" w:styleId="berschrift7">
    <w:name w:val="heading 7"/>
    <w:basedOn w:val="Standard"/>
    <w:next w:val="Standard"/>
    <w:link w:val="berschrift7Zchn"/>
    <w:uiPriority w:val="9"/>
    <w:unhideWhenUsed/>
    <w:qFormat/>
    <w:rsid w:val="001D1274"/>
    <w:pPr>
      <w:keepNext/>
      <w:keepLines/>
      <w:pBdr>
        <w:top w:val="nil"/>
        <w:left w:val="nil"/>
        <w:bottom w:val="nil"/>
        <w:right w:val="nil"/>
        <w:between w:val="nil"/>
      </w:pBd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Untertitel">
    <w:name w:val="Subtitle"/>
    <w:basedOn w:val="Standard"/>
    <w:next w:val="Standard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berschrift7Zchn">
    <w:name w:val="Überschrift 7 Zchn"/>
    <w:basedOn w:val="Absatz-Standardschriftart"/>
    <w:link w:val="berschrift7"/>
    <w:uiPriority w:val="9"/>
    <w:rsid w:val="001D127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styleId="Hyperlink">
    <w:name w:val="Hyperlink"/>
    <w:basedOn w:val="Absatz-Standardschriftart"/>
    <w:uiPriority w:val="99"/>
    <w:unhideWhenUsed/>
    <w:rsid w:val="001D1274"/>
    <w:rPr>
      <w:color w:val="0000FF"/>
      <w:u w:val="single"/>
    </w:rPr>
  </w:style>
  <w:style w:type="paragraph" w:styleId="StandardWeb">
    <w:name w:val="Normal (Web)"/>
    <w:basedOn w:val="Standard"/>
    <w:uiPriority w:val="99"/>
    <w:semiHidden/>
    <w:unhideWhenUsed/>
    <w:rsid w:val="001D1274"/>
    <w:pPr>
      <w:spacing w:before="100" w:beforeAutospacing="1" w:after="100" w:afterAutospacing="1"/>
    </w:pPr>
    <w:rPr>
      <w:rFonts w:eastAsiaTheme="minorHAnsi"/>
    </w:rPr>
  </w:style>
  <w:style w:type="character" w:customStyle="1" w:styleId="gmail-m-335042437416845189gmail-light">
    <w:name w:val="gmail-m_-335042437416845189gmail-light"/>
    <w:basedOn w:val="Absatz-Standardschriftart"/>
    <w:rsid w:val="00EC3ACB"/>
  </w:style>
  <w:style w:type="character" w:customStyle="1" w:styleId="gmail-a-color-secondary">
    <w:name w:val="gmail-a-color-secondary"/>
    <w:basedOn w:val="Absatz-Standardschriftart"/>
    <w:rsid w:val="00EC3ACB"/>
  </w:style>
  <w:style w:type="paragraph" w:styleId="Kopfzeile">
    <w:name w:val="header"/>
    <w:basedOn w:val="Standard"/>
    <w:link w:val="KopfzeileZchn"/>
    <w:uiPriority w:val="99"/>
    <w:unhideWhenUsed/>
    <w:rsid w:val="00B00ED5"/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  <w:rPr>
      <w:color w:val="000000"/>
      <w:sz w:val="20"/>
      <w:szCs w:val="20"/>
    </w:rPr>
  </w:style>
  <w:style w:type="character" w:customStyle="1" w:styleId="KopfzeileZchn">
    <w:name w:val="Kopfzeile Zchn"/>
    <w:basedOn w:val="Absatz-Standardschriftart"/>
    <w:link w:val="Kopfzeile"/>
    <w:uiPriority w:val="99"/>
    <w:rsid w:val="00B00ED5"/>
  </w:style>
  <w:style w:type="paragraph" w:styleId="Fuzeile">
    <w:name w:val="footer"/>
    <w:basedOn w:val="Standard"/>
    <w:link w:val="FuzeileZchn"/>
    <w:uiPriority w:val="99"/>
    <w:unhideWhenUsed/>
    <w:rsid w:val="00B00ED5"/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  <w:rPr>
      <w:color w:val="000000"/>
      <w:sz w:val="20"/>
      <w:szCs w:val="20"/>
    </w:rPr>
  </w:style>
  <w:style w:type="character" w:customStyle="1" w:styleId="FuzeileZchn">
    <w:name w:val="Fußzeile Zchn"/>
    <w:basedOn w:val="Absatz-Standardschriftart"/>
    <w:link w:val="Fuzeile"/>
    <w:uiPriority w:val="99"/>
    <w:rsid w:val="00B00ED5"/>
  </w:style>
  <w:style w:type="character" w:styleId="BesuchterLink">
    <w:name w:val="FollowedHyperlink"/>
    <w:basedOn w:val="Absatz-Standardschriftart"/>
    <w:uiPriority w:val="99"/>
    <w:semiHidden/>
    <w:unhideWhenUsed/>
    <w:rsid w:val="000B6AE9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Absatz-Standardschriftart"/>
    <w:rsid w:val="00631CD1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D61B32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132333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573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47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4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8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4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69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84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5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4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90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0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0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8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50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5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equinoxe-europe.org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quinoxe-europe.org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z@anke-zindler.de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charles@charlesmcdonald.co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quinoxe-europe.org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eQuinoxe-Europe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374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Anke Zindler</dc:creator>
  <cp:lastModifiedBy>Anke Zindler</cp:lastModifiedBy>
  <cp:revision>2</cp:revision>
  <cp:lastPrinted>2021-06-28T13:00:00Z</cp:lastPrinted>
  <dcterms:created xsi:type="dcterms:W3CDTF">2022-02-21T17:04:00Z</dcterms:created>
  <dcterms:modified xsi:type="dcterms:W3CDTF">2022-02-21T17:04:00Z</dcterms:modified>
</cp:coreProperties>
</file>